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sdtPr>
      <w:sdtEndPr>
        <w:rPr>
          <w:kern w:val="0"/>
          <w:sz w:val="56"/>
        </w:rPr>
      </w:sdtEndPr>
      <w:sdtContent>
        <w:p w:rsidR="006171A3" w:rsidRDefault="006171A3">
          <w:pPr>
            <w:rPr>
              <w:kern w:val="28"/>
            </w:rPr>
          </w:pPr>
        </w:p>
        <w:p w:rsidR="006171A3" w:rsidRDefault="002275EA">
          <w:pPr>
            <w:spacing w:line="276" w:lineRule="auto"/>
            <w:rPr>
              <w:rFonts w:asciiTheme="majorHAnsi" w:eastAsiaTheme="majorEastAsia" w:hAnsiTheme="majorHAnsi" w:cstheme="majorBidi"/>
              <w:caps/>
              <w:color w:val="000000" w:themeColor="text1"/>
              <w:spacing w:val="-20"/>
              <w:kern w:val="28"/>
              <w:sz w:val="56"/>
              <w:szCs w:val="52"/>
            </w:rPr>
          </w:pPr>
          <w:r>
            <w:rPr>
              <w:noProof/>
            </w:rPr>
            <w:drawing>
              <wp:inline distT="0" distB="0" distL="0" distR="0">
                <wp:extent cx="6353175" cy="592899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6369168" cy="5943920"/>
                        </a:xfrm>
                        <a:prstGeom prst="rect">
                          <a:avLst/>
                        </a:prstGeom>
                      </pic:spPr>
                    </pic:pic>
                  </a:graphicData>
                </a:graphic>
              </wp:inline>
            </w:drawing>
          </w:r>
          <w:r w:rsidR="00560CF5">
            <w:rPr>
              <w:noProof/>
            </w:rPr>
            <mc:AlternateContent>
              <mc:Choice Requires="wps">
                <w:drawing>
                  <wp:anchor distT="0" distB="0" distL="114300" distR="114300" simplePos="0" relativeHeight="251674624" behindDoc="0" locked="0" layoutInCell="1" allowOverlap="1" wp14:editId="2387022E">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2275EA" w:rsidP="00E95D37">
                                <w:pPr>
                                  <w:pStyle w:val="a6"/>
                                  <w:jc w:val="center"/>
                                </w:pPr>
                                <w:r>
                                  <w:t>Ноябрь</w:t>
                                </w:r>
                                <w:r w:rsidR="00C63533">
                                  <w:t xml:space="preserve"> 2018</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" filled="f" stroked="f">
                    <v:textbox>
                      <w:txbxContent>
                        <w:p w:rsidR="006171A3" w:rsidRDefault="002275EA" w:rsidP="00E95D37">
                          <w:pPr>
                            <w:pStyle w:val="a6"/>
                            <w:jc w:val="center"/>
                          </w:pPr>
                          <w:r>
                            <w:t>Ноябрь</w:t>
                          </w:r>
                          <w:r w:rsidR="00C63533">
                            <w:t xml:space="preserve"> 2018</w:t>
                          </w:r>
                        </w:p>
                      </w:txbxContent>
                    </v:textbox>
                    <w10:wrap anchorx="margin" anchory="margin"/>
                  </v:shape>
                </w:pict>
              </mc:Fallback>
            </mc:AlternateContent>
          </w:r>
          <w:r w:rsidR="00560CF5">
            <w:rPr>
              <w:noProof/>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8C59D8"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6" o:spid="_x0000_s1027"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vf0wIAAMc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" filled="f" stroked="f">
                    <v:textbox>
                      <w:txbxContent>
                        <w:p w:rsidR="006171A3" w:rsidRDefault="008C59D8"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v:textbox>
                    <w10:wrap anchorx="margin" anchory="margin"/>
                  </v:shape>
                </w:pict>
              </mc:Fallback>
            </mc:AlternateContent>
          </w:r>
          <w:r w:rsidR="00560CF5">
            <w:rPr>
              <w:noProof/>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6294A5A" id="Прямоугольник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L+uwIAAEM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" fillcolor="#d1282e [3215]" stroked="f">
                    <w10:wrap anchorx="margin" anchory="margin"/>
                  </v:rect>
                </w:pict>
              </mc:Fallback>
            </mc:AlternateContent>
          </w:r>
          <w:r w:rsidR="00560CF5">
            <w:rPr>
              <w:noProof/>
            </w:rPr>
            <mc:AlternateContent>
              <mc:Choice Requires="wps">
                <w:drawing>
                  <wp:anchor distT="0" distB="0" distL="114300" distR="114300" simplePos="0" relativeHeight="251671552" behindDoc="0" locked="0" layoutInCell="1" allowOverlap="1" wp14:editId="25A778E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FC7E26E" id="Прямоугольник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PYuwIAAEM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" fillcolor="black [3213]" stroked="f">
                    <w10:wrap anchorx="margin" anchory="margin"/>
                  </v:rect>
                </w:pict>
              </mc:Fallback>
            </mc:AlternateContent>
          </w:r>
          <w:r w:rsidR="00560CF5">
            <w:rPr>
              <w:noProof/>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481FEDE" id="Прямоугольник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" filled="f" strokecolor="black [3213]">
                    <w10:wrap anchorx="margin" anchory="margin"/>
                  </v:rect>
                </w:pict>
              </mc:Fallback>
            </mc:AlternateContent>
          </w:r>
          <w:r w:rsidR="00560CF5">
            <w:rPr>
              <w:noProof/>
            </w:rPr>
            <mc:AlternateContent>
              <mc:Choice Requires="wps">
                <w:drawing>
                  <wp:anchor distT="0" distB="0" distL="114300" distR="114300" simplePos="0" relativeHeight="251668480" behindDoc="0" locked="0" layoutInCell="1" allowOverlap="1" wp14:editId="45663D49">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804545"/>
                    <wp:effectExtent l="0" t="0" r="0" b="0"/>
                    <wp:wrapNone/>
                    <wp:docPr id="16"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4" o:spid="_x0000_s1028" type="#_x0000_t202" style="position:absolute;margin-left:0;margin-top:0;width:473.75pt;height:63.3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" filled="f" stroked="f">
                    <v:textbo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v:textbox>
                    <w10:wrap anchorx="margin" anchory="margin"/>
                  </v:shape>
                </w:pict>
              </mc:Fallback>
            </mc:AlternateContent>
          </w:r>
          <w:r w:rsidR="00560CF5">
            <w:rPr>
              <w:sz w:val="56"/>
            </w:rPr>
            <w:br w:type="page"/>
          </w:r>
        </w:p>
      </w:sdtContent>
    </w:sdt>
    <w:p w:rsidR="00E95D37" w:rsidRPr="000E33C9"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lastRenderedPageBreak/>
        <w:t>Обобщение (справка)</w:t>
      </w:r>
    </w:p>
    <w:p w:rsidR="00E95D37"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t>судебной практики о привлечении к административной ответственности лиц, допустивших нарушения законодательства в сфере образования и лицензирования</w:t>
      </w:r>
    </w:p>
    <w:p w:rsidR="00E95D37" w:rsidRDefault="00E95D37" w:rsidP="00E95D37">
      <w:pPr>
        <w:spacing w:after="0" w:line="240" w:lineRule="auto"/>
        <w:ind w:firstLine="708"/>
        <w:jc w:val="both"/>
        <w:rPr>
          <w:rFonts w:ascii="Times New Roman" w:hAnsi="Times New Roman" w:cs="Times New Roman"/>
          <w:sz w:val="28"/>
          <w:szCs w:val="28"/>
        </w:rPr>
      </w:pPr>
    </w:p>
    <w:p w:rsidR="00E95D37" w:rsidRDefault="00E95D37" w:rsidP="00E95D37">
      <w:pPr>
        <w:spacing w:after="0" w:line="240" w:lineRule="auto"/>
        <w:ind w:firstLine="708"/>
        <w:jc w:val="both"/>
        <w:rPr>
          <w:rFonts w:ascii="Times New Roman" w:hAnsi="Times New Roman" w:cs="Times New Roman"/>
          <w:sz w:val="28"/>
          <w:szCs w:val="28"/>
        </w:rPr>
      </w:pPr>
      <w:r w:rsidRPr="000E33C9">
        <w:rPr>
          <w:rFonts w:ascii="Times New Roman" w:hAnsi="Times New Roman" w:cs="Times New Roman"/>
          <w:sz w:val="28"/>
          <w:szCs w:val="28"/>
        </w:rPr>
        <w:t>Во исполнени</w:t>
      </w:r>
      <w:r>
        <w:rPr>
          <w:rFonts w:ascii="Times New Roman" w:hAnsi="Times New Roman" w:cs="Times New Roman"/>
          <w:sz w:val="28"/>
          <w:szCs w:val="28"/>
        </w:rPr>
        <w:t>е</w:t>
      </w:r>
      <w:r w:rsidRPr="000E33C9">
        <w:rPr>
          <w:rFonts w:ascii="Times New Roman" w:hAnsi="Times New Roman" w:cs="Times New Roman"/>
          <w:sz w:val="28"/>
          <w:szCs w:val="28"/>
        </w:rPr>
        <w:t xml:space="preserve"> плана работы Департамента надзора и контроля в сфере образования Министерства образования и науки Республики Татарстан (далее – Департамент) </w:t>
      </w:r>
      <w:r>
        <w:rPr>
          <w:rFonts w:ascii="Times New Roman" w:hAnsi="Times New Roman" w:cs="Times New Roman"/>
          <w:sz w:val="28"/>
          <w:szCs w:val="28"/>
        </w:rPr>
        <w:t xml:space="preserve">подготовлено обобщение судебной практики </w:t>
      </w:r>
      <w:r w:rsidRPr="000E33C9">
        <w:rPr>
          <w:rFonts w:ascii="Times New Roman" w:hAnsi="Times New Roman" w:cs="Times New Roman"/>
          <w:sz w:val="28"/>
          <w:szCs w:val="28"/>
        </w:rPr>
        <w:t>о привлечении к административной ответственности лиц, допустивших нарушения законодательства в сфере образования и лицензирования</w:t>
      </w:r>
      <w:r>
        <w:rPr>
          <w:rFonts w:ascii="Times New Roman" w:hAnsi="Times New Roman" w:cs="Times New Roman"/>
          <w:sz w:val="28"/>
          <w:szCs w:val="28"/>
        </w:rPr>
        <w:t xml:space="preserve"> за </w:t>
      </w:r>
      <w:r w:rsidR="002275EA">
        <w:rPr>
          <w:rFonts w:ascii="Times New Roman" w:hAnsi="Times New Roman" w:cs="Times New Roman"/>
          <w:sz w:val="28"/>
          <w:szCs w:val="28"/>
        </w:rPr>
        <w:t>ноябрь</w:t>
      </w:r>
      <w:r w:rsidR="00A157EE">
        <w:rPr>
          <w:rFonts w:ascii="Times New Roman" w:hAnsi="Times New Roman" w:cs="Times New Roman"/>
          <w:sz w:val="28"/>
          <w:szCs w:val="28"/>
        </w:rPr>
        <w:t xml:space="preserve"> </w:t>
      </w:r>
      <w:r w:rsidR="00FD0F6A">
        <w:rPr>
          <w:rFonts w:ascii="Times New Roman" w:hAnsi="Times New Roman" w:cs="Times New Roman"/>
          <w:sz w:val="28"/>
          <w:szCs w:val="28"/>
        </w:rPr>
        <w:t>2018</w:t>
      </w:r>
      <w:r>
        <w:rPr>
          <w:rFonts w:ascii="Times New Roman" w:hAnsi="Times New Roman" w:cs="Times New Roman"/>
          <w:sz w:val="28"/>
          <w:szCs w:val="28"/>
        </w:rPr>
        <w:t xml:space="preserve"> года.</w:t>
      </w:r>
    </w:p>
    <w:p w:rsidR="0090259B" w:rsidRDefault="00344C2E" w:rsidP="005F56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с 01.</w:t>
      </w:r>
      <w:r w:rsidR="00B973F7">
        <w:rPr>
          <w:rFonts w:ascii="Times New Roman" w:hAnsi="Times New Roman" w:cs="Times New Roman"/>
          <w:sz w:val="28"/>
          <w:szCs w:val="28"/>
        </w:rPr>
        <w:t>1</w:t>
      </w:r>
      <w:r w:rsidR="002275EA">
        <w:rPr>
          <w:rFonts w:ascii="Times New Roman" w:hAnsi="Times New Roman" w:cs="Times New Roman"/>
          <w:sz w:val="28"/>
          <w:szCs w:val="28"/>
        </w:rPr>
        <w:t>1</w:t>
      </w:r>
      <w:r>
        <w:rPr>
          <w:rFonts w:ascii="Times New Roman" w:hAnsi="Times New Roman" w:cs="Times New Roman"/>
          <w:sz w:val="28"/>
          <w:szCs w:val="28"/>
        </w:rPr>
        <w:t>.2018 по 3</w:t>
      </w:r>
      <w:r w:rsidR="002275EA">
        <w:rPr>
          <w:rFonts w:ascii="Times New Roman" w:hAnsi="Times New Roman" w:cs="Times New Roman"/>
          <w:sz w:val="28"/>
          <w:szCs w:val="28"/>
        </w:rPr>
        <w:t>0</w:t>
      </w:r>
      <w:r>
        <w:rPr>
          <w:rFonts w:ascii="Times New Roman" w:hAnsi="Times New Roman" w:cs="Times New Roman"/>
          <w:sz w:val="28"/>
          <w:szCs w:val="28"/>
        </w:rPr>
        <w:t>.</w:t>
      </w:r>
      <w:r w:rsidR="00B973F7">
        <w:rPr>
          <w:rFonts w:ascii="Times New Roman" w:hAnsi="Times New Roman" w:cs="Times New Roman"/>
          <w:sz w:val="28"/>
          <w:szCs w:val="28"/>
        </w:rPr>
        <w:t>1</w:t>
      </w:r>
      <w:r w:rsidR="002275EA">
        <w:rPr>
          <w:rFonts w:ascii="Times New Roman" w:hAnsi="Times New Roman" w:cs="Times New Roman"/>
          <w:sz w:val="28"/>
          <w:szCs w:val="28"/>
        </w:rPr>
        <w:t>1</w:t>
      </w:r>
      <w:r w:rsidR="006912FE">
        <w:rPr>
          <w:rFonts w:ascii="Times New Roman" w:hAnsi="Times New Roman" w:cs="Times New Roman"/>
          <w:sz w:val="28"/>
          <w:szCs w:val="28"/>
        </w:rPr>
        <w:t>.2018 судами</w:t>
      </w:r>
      <w:r w:rsidR="00DC5C82">
        <w:rPr>
          <w:rFonts w:ascii="Times New Roman" w:hAnsi="Times New Roman" w:cs="Times New Roman"/>
          <w:sz w:val="28"/>
          <w:szCs w:val="28"/>
        </w:rPr>
        <w:t xml:space="preserve"> общ</w:t>
      </w:r>
      <w:r>
        <w:rPr>
          <w:rFonts w:ascii="Times New Roman" w:hAnsi="Times New Roman" w:cs="Times New Roman"/>
          <w:sz w:val="28"/>
          <w:szCs w:val="28"/>
        </w:rPr>
        <w:t xml:space="preserve">ей юрисдикции рассмотрено </w:t>
      </w:r>
      <w:r w:rsidR="00B973F7">
        <w:rPr>
          <w:rFonts w:ascii="Times New Roman" w:hAnsi="Times New Roman" w:cs="Times New Roman"/>
          <w:sz w:val="28"/>
          <w:szCs w:val="28"/>
        </w:rPr>
        <w:t>1</w:t>
      </w:r>
      <w:r w:rsidR="001B4FF9">
        <w:rPr>
          <w:rFonts w:ascii="Times New Roman" w:hAnsi="Times New Roman" w:cs="Times New Roman"/>
          <w:sz w:val="28"/>
          <w:szCs w:val="28"/>
        </w:rPr>
        <w:t>1</w:t>
      </w:r>
      <w:r w:rsidR="006912FE">
        <w:rPr>
          <w:rFonts w:ascii="Times New Roman" w:hAnsi="Times New Roman" w:cs="Times New Roman"/>
          <w:sz w:val="28"/>
          <w:szCs w:val="28"/>
        </w:rPr>
        <w:t xml:space="preserve"> дел о </w:t>
      </w:r>
      <w:r w:rsidR="006912FE" w:rsidRPr="0051247B">
        <w:rPr>
          <w:rFonts w:ascii="Times New Roman" w:hAnsi="Times New Roman" w:cs="Times New Roman"/>
          <w:sz w:val="28"/>
          <w:szCs w:val="28"/>
        </w:rPr>
        <w:t>привлечении к административной ответственности, возбужденных должностными лицами Департамента,</w:t>
      </w:r>
      <w:r>
        <w:rPr>
          <w:rFonts w:ascii="Times New Roman" w:hAnsi="Times New Roman" w:cs="Times New Roman"/>
          <w:sz w:val="28"/>
          <w:szCs w:val="28"/>
        </w:rPr>
        <w:t xml:space="preserve"> из них мировым судьей судебного участка </w:t>
      </w:r>
      <w:r>
        <w:rPr>
          <w:rFonts w:ascii="Times New Roman" w:hAnsi="Times New Roman" w:cs="Times New Roman"/>
          <w:sz w:val="28"/>
          <w:szCs w:val="28"/>
        </w:rPr>
        <w:br/>
        <w:t xml:space="preserve">№ </w:t>
      </w:r>
      <w:r w:rsidR="0025683D">
        <w:rPr>
          <w:rFonts w:ascii="Times New Roman" w:hAnsi="Times New Roman" w:cs="Times New Roman"/>
          <w:sz w:val="28"/>
          <w:szCs w:val="28"/>
        </w:rPr>
        <w:t>3</w:t>
      </w:r>
      <w:r>
        <w:rPr>
          <w:rFonts w:ascii="Times New Roman" w:hAnsi="Times New Roman" w:cs="Times New Roman"/>
          <w:sz w:val="28"/>
          <w:szCs w:val="28"/>
        </w:rPr>
        <w:t xml:space="preserve"> по </w:t>
      </w:r>
      <w:proofErr w:type="spellStart"/>
      <w:r w:rsidR="0025683D">
        <w:rPr>
          <w:rFonts w:ascii="Times New Roman" w:hAnsi="Times New Roman" w:cs="Times New Roman"/>
          <w:sz w:val="28"/>
          <w:szCs w:val="28"/>
        </w:rPr>
        <w:t>Заинскому</w:t>
      </w:r>
      <w:proofErr w:type="spellEnd"/>
      <w:r w:rsidR="00B973F7">
        <w:rPr>
          <w:rFonts w:ascii="Times New Roman" w:hAnsi="Times New Roman" w:cs="Times New Roman"/>
          <w:sz w:val="28"/>
          <w:szCs w:val="28"/>
        </w:rPr>
        <w:t xml:space="preserve"> судебному</w:t>
      </w:r>
      <w:r>
        <w:rPr>
          <w:rFonts w:ascii="Times New Roman" w:hAnsi="Times New Roman" w:cs="Times New Roman"/>
          <w:sz w:val="28"/>
          <w:szCs w:val="28"/>
        </w:rPr>
        <w:t xml:space="preserve"> району Республики Татарстан – </w:t>
      </w:r>
      <w:r w:rsidR="0025683D">
        <w:rPr>
          <w:rFonts w:ascii="Times New Roman" w:hAnsi="Times New Roman" w:cs="Times New Roman"/>
          <w:sz w:val="28"/>
          <w:szCs w:val="28"/>
        </w:rPr>
        <w:t xml:space="preserve">1 </w:t>
      </w:r>
      <w:r>
        <w:rPr>
          <w:rFonts w:ascii="Times New Roman" w:hAnsi="Times New Roman" w:cs="Times New Roman"/>
          <w:sz w:val="28"/>
          <w:szCs w:val="28"/>
        </w:rPr>
        <w:t>дел</w:t>
      </w:r>
      <w:r w:rsidR="0025683D">
        <w:rPr>
          <w:rFonts w:ascii="Times New Roman" w:hAnsi="Times New Roman" w:cs="Times New Roman"/>
          <w:sz w:val="28"/>
          <w:szCs w:val="28"/>
        </w:rPr>
        <w:t>о</w:t>
      </w:r>
      <w:r>
        <w:rPr>
          <w:rFonts w:ascii="Times New Roman" w:hAnsi="Times New Roman" w:cs="Times New Roman"/>
          <w:sz w:val="28"/>
          <w:szCs w:val="28"/>
        </w:rPr>
        <w:t xml:space="preserve">, мировым судьей судебного участка № </w:t>
      </w:r>
      <w:r w:rsidR="0025683D">
        <w:rPr>
          <w:rFonts w:ascii="Times New Roman" w:hAnsi="Times New Roman" w:cs="Times New Roman"/>
          <w:sz w:val="28"/>
          <w:szCs w:val="28"/>
        </w:rPr>
        <w:t>7</w:t>
      </w:r>
      <w:r>
        <w:rPr>
          <w:rFonts w:ascii="Times New Roman" w:hAnsi="Times New Roman" w:cs="Times New Roman"/>
          <w:sz w:val="28"/>
          <w:szCs w:val="28"/>
        </w:rPr>
        <w:t xml:space="preserve"> по </w:t>
      </w:r>
      <w:proofErr w:type="spellStart"/>
      <w:r w:rsidR="0025683D">
        <w:rPr>
          <w:rFonts w:ascii="Times New Roman" w:hAnsi="Times New Roman" w:cs="Times New Roman"/>
          <w:sz w:val="28"/>
          <w:szCs w:val="28"/>
        </w:rPr>
        <w:t>Альметьевскому</w:t>
      </w:r>
      <w:proofErr w:type="spellEnd"/>
      <w:r>
        <w:rPr>
          <w:rFonts w:ascii="Times New Roman" w:hAnsi="Times New Roman" w:cs="Times New Roman"/>
          <w:sz w:val="28"/>
          <w:szCs w:val="28"/>
        </w:rPr>
        <w:t xml:space="preserve"> судебному району Республики Татарстан</w:t>
      </w:r>
      <w:r w:rsidR="005A11E6">
        <w:rPr>
          <w:rFonts w:ascii="Times New Roman" w:hAnsi="Times New Roman" w:cs="Times New Roman"/>
          <w:sz w:val="28"/>
          <w:szCs w:val="28"/>
        </w:rPr>
        <w:t xml:space="preserve"> </w:t>
      </w:r>
      <w:r>
        <w:rPr>
          <w:rFonts w:ascii="Times New Roman" w:hAnsi="Times New Roman" w:cs="Times New Roman"/>
          <w:sz w:val="28"/>
          <w:szCs w:val="28"/>
        </w:rPr>
        <w:t xml:space="preserve">– 1 дело, </w:t>
      </w:r>
      <w:r w:rsidR="005A11E6" w:rsidRPr="005A11E6">
        <w:rPr>
          <w:rFonts w:ascii="Times New Roman" w:hAnsi="Times New Roman" w:cs="Times New Roman"/>
          <w:sz w:val="28"/>
          <w:szCs w:val="28"/>
        </w:rPr>
        <w:t xml:space="preserve">мировым судьей судебного участка № </w:t>
      </w:r>
      <w:r w:rsidR="0025683D">
        <w:rPr>
          <w:rFonts w:ascii="Times New Roman" w:hAnsi="Times New Roman" w:cs="Times New Roman"/>
          <w:sz w:val="28"/>
          <w:szCs w:val="28"/>
        </w:rPr>
        <w:t>8</w:t>
      </w:r>
      <w:r w:rsidR="005A11E6" w:rsidRPr="005A11E6">
        <w:rPr>
          <w:rFonts w:ascii="Times New Roman" w:hAnsi="Times New Roman" w:cs="Times New Roman"/>
          <w:sz w:val="28"/>
          <w:szCs w:val="28"/>
        </w:rPr>
        <w:t xml:space="preserve"> по </w:t>
      </w:r>
      <w:proofErr w:type="spellStart"/>
      <w:r w:rsidR="005A11E6" w:rsidRPr="005A11E6">
        <w:rPr>
          <w:rFonts w:ascii="Times New Roman" w:hAnsi="Times New Roman" w:cs="Times New Roman"/>
          <w:sz w:val="28"/>
          <w:szCs w:val="28"/>
        </w:rPr>
        <w:t>Вахитовскому</w:t>
      </w:r>
      <w:proofErr w:type="spellEnd"/>
      <w:r w:rsidR="005A11E6" w:rsidRPr="005A11E6">
        <w:rPr>
          <w:rFonts w:ascii="Times New Roman" w:hAnsi="Times New Roman" w:cs="Times New Roman"/>
          <w:sz w:val="28"/>
          <w:szCs w:val="28"/>
        </w:rPr>
        <w:t xml:space="preserve"> судебному району г. Казани – 1 дело</w:t>
      </w:r>
      <w:r w:rsidR="005A11E6">
        <w:rPr>
          <w:rFonts w:ascii="Times New Roman" w:hAnsi="Times New Roman" w:cs="Times New Roman"/>
          <w:sz w:val="28"/>
          <w:szCs w:val="28"/>
        </w:rPr>
        <w:t xml:space="preserve">, судьей </w:t>
      </w:r>
      <w:proofErr w:type="spellStart"/>
      <w:r w:rsidR="0025683D">
        <w:rPr>
          <w:rFonts w:ascii="Times New Roman" w:hAnsi="Times New Roman" w:cs="Times New Roman"/>
          <w:sz w:val="28"/>
          <w:szCs w:val="28"/>
        </w:rPr>
        <w:t>Актанышского</w:t>
      </w:r>
      <w:proofErr w:type="spellEnd"/>
      <w:r w:rsidR="005A11E6">
        <w:rPr>
          <w:rFonts w:ascii="Times New Roman" w:hAnsi="Times New Roman" w:cs="Times New Roman"/>
          <w:sz w:val="28"/>
          <w:szCs w:val="28"/>
        </w:rPr>
        <w:t xml:space="preserve"> районного суда </w:t>
      </w:r>
      <w:r w:rsidR="0025683D">
        <w:rPr>
          <w:rFonts w:ascii="Times New Roman" w:hAnsi="Times New Roman" w:cs="Times New Roman"/>
          <w:sz w:val="28"/>
          <w:szCs w:val="28"/>
        </w:rPr>
        <w:t>Республики Татарстан</w:t>
      </w:r>
      <w:r w:rsidR="005A11E6">
        <w:rPr>
          <w:rFonts w:ascii="Times New Roman" w:hAnsi="Times New Roman" w:cs="Times New Roman"/>
          <w:sz w:val="28"/>
          <w:szCs w:val="28"/>
        </w:rPr>
        <w:t xml:space="preserve"> – </w:t>
      </w:r>
      <w:r w:rsidR="0025683D">
        <w:rPr>
          <w:rFonts w:ascii="Times New Roman" w:hAnsi="Times New Roman" w:cs="Times New Roman"/>
          <w:sz w:val="28"/>
          <w:szCs w:val="28"/>
        </w:rPr>
        <w:t>2</w:t>
      </w:r>
      <w:r w:rsidR="005A11E6">
        <w:rPr>
          <w:rFonts w:ascii="Times New Roman" w:hAnsi="Times New Roman" w:cs="Times New Roman"/>
          <w:sz w:val="28"/>
          <w:szCs w:val="28"/>
        </w:rPr>
        <w:t xml:space="preserve"> дело, судьей </w:t>
      </w:r>
      <w:proofErr w:type="spellStart"/>
      <w:r w:rsidR="0025683D">
        <w:rPr>
          <w:rFonts w:ascii="Times New Roman" w:hAnsi="Times New Roman" w:cs="Times New Roman"/>
          <w:sz w:val="28"/>
          <w:szCs w:val="28"/>
        </w:rPr>
        <w:t>Бугульминского</w:t>
      </w:r>
      <w:proofErr w:type="spellEnd"/>
      <w:r w:rsidR="005A11E6">
        <w:rPr>
          <w:rFonts w:ascii="Times New Roman" w:hAnsi="Times New Roman" w:cs="Times New Roman"/>
          <w:sz w:val="28"/>
          <w:szCs w:val="28"/>
        </w:rPr>
        <w:t xml:space="preserve"> </w:t>
      </w:r>
      <w:r w:rsidR="0025683D">
        <w:rPr>
          <w:rFonts w:ascii="Times New Roman" w:hAnsi="Times New Roman" w:cs="Times New Roman"/>
          <w:sz w:val="28"/>
          <w:szCs w:val="28"/>
        </w:rPr>
        <w:t>городского</w:t>
      </w:r>
      <w:r w:rsidR="005A11E6">
        <w:rPr>
          <w:rFonts w:ascii="Times New Roman" w:hAnsi="Times New Roman" w:cs="Times New Roman"/>
          <w:sz w:val="28"/>
          <w:szCs w:val="28"/>
        </w:rPr>
        <w:t xml:space="preserve"> суда Республики Татарстан – </w:t>
      </w:r>
      <w:r w:rsidR="0025683D">
        <w:rPr>
          <w:rFonts w:ascii="Times New Roman" w:hAnsi="Times New Roman" w:cs="Times New Roman"/>
          <w:sz w:val="28"/>
          <w:szCs w:val="28"/>
        </w:rPr>
        <w:t>5</w:t>
      </w:r>
      <w:r w:rsidR="005A11E6">
        <w:rPr>
          <w:rFonts w:ascii="Times New Roman" w:hAnsi="Times New Roman" w:cs="Times New Roman"/>
          <w:sz w:val="28"/>
          <w:szCs w:val="28"/>
        </w:rPr>
        <w:t xml:space="preserve"> дел</w:t>
      </w:r>
      <w:r w:rsidR="0025683D">
        <w:rPr>
          <w:rFonts w:ascii="Times New Roman" w:hAnsi="Times New Roman" w:cs="Times New Roman"/>
          <w:sz w:val="28"/>
          <w:szCs w:val="28"/>
        </w:rPr>
        <w:t xml:space="preserve">, судьей </w:t>
      </w:r>
      <w:proofErr w:type="spellStart"/>
      <w:r w:rsidR="0025683D">
        <w:rPr>
          <w:rFonts w:ascii="Times New Roman" w:hAnsi="Times New Roman" w:cs="Times New Roman"/>
          <w:sz w:val="28"/>
          <w:szCs w:val="28"/>
        </w:rPr>
        <w:t>Тукаевского</w:t>
      </w:r>
      <w:proofErr w:type="spellEnd"/>
      <w:r w:rsidR="0025683D">
        <w:rPr>
          <w:rFonts w:ascii="Times New Roman" w:hAnsi="Times New Roman" w:cs="Times New Roman"/>
          <w:sz w:val="28"/>
          <w:szCs w:val="28"/>
        </w:rPr>
        <w:t xml:space="preserve"> районного суда Республики Татарстан – 1 дело</w:t>
      </w:r>
      <w:r w:rsidR="00677B66">
        <w:rPr>
          <w:rFonts w:ascii="Times New Roman" w:hAnsi="Times New Roman" w:cs="Times New Roman"/>
          <w:sz w:val="28"/>
          <w:szCs w:val="28"/>
        </w:rPr>
        <w:t>.</w:t>
      </w:r>
      <w:r w:rsidR="00DC5C82">
        <w:rPr>
          <w:rFonts w:ascii="Times New Roman" w:hAnsi="Times New Roman" w:cs="Times New Roman"/>
          <w:sz w:val="28"/>
          <w:szCs w:val="28"/>
        </w:rPr>
        <w:t xml:space="preserve"> </w:t>
      </w:r>
    </w:p>
    <w:p w:rsidR="006912FE" w:rsidRDefault="006912FE" w:rsidP="007A2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все составленные протоколы должностными лицами Департамента признаны законными, лица, в отношении которых возбуждены административные дела, привлечены к ответственности.</w:t>
      </w:r>
    </w:p>
    <w:p w:rsidR="006912FE" w:rsidRPr="007178C6" w:rsidRDefault="006912FE"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B4FF9">
        <w:rPr>
          <w:rFonts w:ascii="Times New Roman" w:hAnsi="Times New Roman" w:cs="Times New Roman"/>
          <w:sz w:val="28"/>
          <w:szCs w:val="28"/>
        </w:rPr>
        <w:t>1</w:t>
      </w:r>
      <w:r w:rsidR="00344C2E">
        <w:rPr>
          <w:rFonts w:ascii="Times New Roman" w:hAnsi="Times New Roman" w:cs="Times New Roman"/>
          <w:sz w:val="28"/>
          <w:szCs w:val="28"/>
        </w:rPr>
        <w:t xml:space="preserve"> административн</w:t>
      </w:r>
      <w:r w:rsidR="001B4FF9">
        <w:rPr>
          <w:rFonts w:ascii="Times New Roman" w:hAnsi="Times New Roman" w:cs="Times New Roman"/>
          <w:sz w:val="28"/>
          <w:szCs w:val="28"/>
        </w:rPr>
        <w:t>ом</w:t>
      </w:r>
      <w:r w:rsidR="002028CB">
        <w:rPr>
          <w:rFonts w:ascii="Times New Roman" w:hAnsi="Times New Roman" w:cs="Times New Roman"/>
          <w:sz w:val="28"/>
          <w:szCs w:val="28"/>
        </w:rPr>
        <w:t xml:space="preserve"> де</w:t>
      </w:r>
      <w:r w:rsidR="00344C2E">
        <w:rPr>
          <w:rFonts w:ascii="Times New Roman" w:hAnsi="Times New Roman" w:cs="Times New Roman"/>
          <w:sz w:val="28"/>
          <w:szCs w:val="28"/>
        </w:rPr>
        <w:t>л</w:t>
      </w:r>
      <w:r w:rsidR="001B4FF9">
        <w:rPr>
          <w:rFonts w:ascii="Times New Roman" w:hAnsi="Times New Roman" w:cs="Times New Roman"/>
          <w:sz w:val="28"/>
          <w:szCs w:val="28"/>
        </w:rPr>
        <w:t>е</w:t>
      </w:r>
      <w:r>
        <w:rPr>
          <w:rFonts w:ascii="Times New Roman" w:hAnsi="Times New Roman" w:cs="Times New Roman"/>
          <w:sz w:val="28"/>
          <w:szCs w:val="28"/>
        </w:rPr>
        <w:t xml:space="preserve"> суд ограничился устным замечанием, признав прав</w:t>
      </w:r>
      <w:r w:rsidR="007D18E9">
        <w:rPr>
          <w:rFonts w:ascii="Times New Roman" w:hAnsi="Times New Roman" w:cs="Times New Roman"/>
          <w:sz w:val="28"/>
          <w:szCs w:val="28"/>
        </w:rPr>
        <w:t>онарушение малозначительным (статья</w:t>
      </w:r>
      <w:r w:rsidR="002028CB">
        <w:rPr>
          <w:rFonts w:ascii="Times New Roman" w:hAnsi="Times New Roman" w:cs="Times New Roman"/>
          <w:sz w:val="28"/>
          <w:szCs w:val="28"/>
        </w:rPr>
        <w:t xml:space="preserve"> 2.9 КоАП РФ)</w:t>
      </w:r>
      <w:r w:rsidR="00132A36">
        <w:rPr>
          <w:rFonts w:ascii="Times New Roman" w:hAnsi="Times New Roman" w:cs="Times New Roman"/>
          <w:sz w:val="28"/>
          <w:szCs w:val="28"/>
        </w:rPr>
        <w:t xml:space="preserve">, </w:t>
      </w:r>
      <w:r w:rsidR="00344C2E">
        <w:rPr>
          <w:rFonts w:ascii="Times New Roman" w:hAnsi="Times New Roman" w:cs="Times New Roman"/>
          <w:sz w:val="28"/>
          <w:szCs w:val="28"/>
        </w:rPr>
        <w:t xml:space="preserve">в </w:t>
      </w:r>
      <w:r w:rsidR="0025683D">
        <w:rPr>
          <w:rFonts w:ascii="Times New Roman" w:hAnsi="Times New Roman" w:cs="Times New Roman"/>
          <w:sz w:val="28"/>
          <w:szCs w:val="28"/>
        </w:rPr>
        <w:t>2</w:t>
      </w:r>
      <w:r w:rsidR="00344C2E">
        <w:rPr>
          <w:rFonts w:ascii="Times New Roman" w:hAnsi="Times New Roman" w:cs="Times New Roman"/>
          <w:sz w:val="28"/>
          <w:szCs w:val="28"/>
        </w:rPr>
        <w:t xml:space="preserve"> административн</w:t>
      </w:r>
      <w:r w:rsidR="00D81E43">
        <w:rPr>
          <w:rFonts w:ascii="Times New Roman" w:hAnsi="Times New Roman" w:cs="Times New Roman"/>
          <w:sz w:val="28"/>
          <w:szCs w:val="28"/>
        </w:rPr>
        <w:t>ых</w:t>
      </w:r>
      <w:r w:rsidR="00344C2E">
        <w:rPr>
          <w:rFonts w:ascii="Times New Roman" w:hAnsi="Times New Roman" w:cs="Times New Roman"/>
          <w:sz w:val="28"/>
          <w:szCs w:val="28"/>
        </w:rPr>
        <w:t xml:space="preserve"> делах суд назначил привлекаем</w:t>
      </w:r>
      <w:r w:rsidR="00D81E43">
        <w:rPr>
          <w:rFonts w:ascii="Times New Roman" w:hAnsi="Times New Roman" w:cs="Times New Roman"/>
          <w:sz w:val="28"/>
          <w:szCs w:val="28"/>
        </w:rPr>
        <w:t>ым</w:t>
      </w:r>
      <w:r w:rsidR="00344C2E">
        <w:rPr>
          <w:rFonts w:ascii="Times New Roman" w:hAnsi="Times New Roman" w:cs="Times New Roman"/>
          <w:sz w:val="28"/>
          <w:szCs w:val="28"/>
        </w:rPr>
        <w:t xml:space="preserve"> лиц</w:t>
      </w:r>
      <w:r w:rsidR="00D81E43">
        <w:rPr>
          <w:rFonts w:ascii="Times New Roman" w:hAnsi="Times New Roman" w:cs="Times New Roman"/>
          <w:sz w:val="28"/>
          <w:szCs w:val="28"/>
        </w:rPr>
        <w:t>ам</w:t>
      </w:r>
      <w:r w:rsidR="00344C2E">
        <w:rPr>
          <w:rFonts w:ascii="Times New Roman" w:hAnsi="Times New Roman" w:cs="Times New Roman"/>
          <w:sz w:val="28"/>
          <w:szCs w:val="28"/>
        </w:rPr>
        <w:t xml:space="preserve"> </w:t>
      </w:r>
      <w:r w:rsidR="00927321">
        <w:rPr>
          <w:rFonts w:ascii="Times New Roman" w:hAnsi="Times New Roman" w:cs="Times New Roman"/>
          <w:sz w:val="28"/>
          <w:szCs w:val="28"/>
        </w:rPr>
        <w:t xml:space="preserve">наказание в виде </w:t>
      </w:r>
      <w:r w:rsidR="00344C2E">
        <w:rPr>
          <w:rFonts w:ascii="Times New Roman" w:hAnsi="Times New Roman" w:cs="Times New Roman"/>
          <w:sz w:val="28"/>
          <w:szCs w:val="28"/>
        </w:rPr>
        <w:t>предупреждени</w:t>
      </w:r>
      <w:r w:rsidR="00D81E43">
        <w:rPr>
          <w:rFonts w:ascii="Times New Roman" w:hAnsi="Times New Roman" w:cs="Times New Roman"/>
          <w:sz w:val="28"/>
          <w:szCs w:val="28"/>
        </w:rPr>
        <w:t>й</w:t>
      </w:r>
      <w:r w:rsidR="00344C2E">
        <w:rPr>
          <w:rFonts w:ascii="Times New Roman" w:hAnsi="Times New Roman" w:cs="Times New Roman"/>
          <w:sz w:val="28"/>
          <w:szCs w:val="28"/>
        </w:rPr>
        <w:t xml:space="preserve">, в </w:t>
      </w:r>
      <w:r w:rsidR="0025683D">
        <w:rPr>
          <w:rFonts w:ascii="Times New Roman" w:hAnsi="Times New Roman" w:cs="Times New Roman"/>
          <w:sz w:val="28"/>
          <w:szCs w:val="28"/>
        </w:rPr>
        <w:t>8</w:t>
      </w:r>
      <w:r w:rsidR="00344C2E">
        <w:rPr>
          <w:rFonts w:ascii="Times New Roman" w:hAnsi="Times New Roman" w:cs="Times New Roman"/>
          <w:sz w:val="28"/>
          <w:szCs w:val="28"/>
        </w:rPr>
        <w:t xml:space="preserve"> административных делах суд назначил привлекаемым лицам наказание в виде штрафа в размере </w:t>
      </w:r>
      <w:r w:rsidR="00D81E43">
        <w:rPr>
          <w:rFonts w:ascii="Times New Roman" w:hAnsi="Times New Roman" w:cs="Times New Roman"/>
          <w:sz w:val="28"/>
          <w:szCs w:val="28"/>
        </w:rPr>
        <w:t>от 1</w:t>
      </w:r>
      <w:r w:rsidR="0025683D">
        <w:rPr>
          <w:rFonts w:ascii="Times New Roman" w:hAnsi="Times New Roman" w:cs="Times New Roman"/>
          <w:sz w:val="28"/>
          <w:szCs w:val="28"/>
        </w:rPr>
        <w:t>0</w:t>
      </w:r>
      <w:r w:rsidR="00D81E43">
        <w:rPr>
          <w:rFonts w:ascii="Times New Roman" w:hAnsi="Times New Roman" w:cs="Times New Roman"/>
          <w:sz w:val="28"/>
          <w:szCs w:val="28"/>
        </w:rPr>
        <w:t>000 до 75</w:t>
      </w:r>
      <w:r w:rsidR="00344C2E">
        <w:rPr>
          <w:rFonts w:ascii="Times New Roman" w:hAnsi="Times New Roman" w:cs="Times New Roman"/>
          <w:sz w:val="28"/>
          <w:szCs w:val="28"/>
        </w:rPr>
        <w:t> 000 рублей</w:t>
      </w:r>
      <w:r w:rsidR="0025683D">
        <w:rPr>
          <w:rFonts w:ascii="Times New Roman" w:hAnsi="Times New Roman" w:cs="Times New Roman"/>
          <w:sz w:val="28"/>
          <w:szCs w:val="28"/>
        </w:rPr>
        <w:t>.</w:t>
      </w:r>
      <w:r w:rsidR="00D81E43">
        <w:rPr>
          <w:rFonts w:ascii="Times New Roman" w:hAnsi="Times New Roman" w:cs="Times New Roman"/>
          <w:sz w:val="28"/>
          <w:szCs w:val="28"/>
        </w:rPr>
        <w:t xml:space="preserve"> </w:t>
      </w:r>
    </w:p>
    <w:p w:rsidR="00E95D37" w:rsidRDefault="00E95D37" w:rsidP="00E95D37">
      <w:pPr>
        <w:spacing w:after="0" w:line="240" w:lineRule="auto"/>
        <w:ind w:firstLine="708"/>
        <w:jc w:val="both"/>
        <w:rPr>
          <w:rFonts w:ascii="Times New Roman" w:hAnsi="Times New Roman" w:cs="Times New Roman"/>
          <w:b/>
          <w:sz w:val="28"/>
          <w:szCs w:val="28"/>
        </w:rPr>
      </w:pPr>
    </w:p>
    <w:p w:rsidR="002058D1" w:rsidRDefault="00FD0F6A" w:rsidP="00133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Правовая позиция суда.</w:t>
      </w:r>
    </w:p>
    <w:p w:rsidR="00133F7E" w:rsidRDefault="00133F7E" w:rsidP="00133F7E">
      <w:pPr>
        <w:spacing w:after="0" w:line="240" w:lineRule="auto"/>
        <w:ind w:firstLine="708"/>
        <w:jc w:val="both"/>
        <w:rPr>
          <w:rFonts w:ascii="Times New Roman" w:hAnsi="Times New Roman" w:cs="Times New Roman"/>
          <w:sz w:val="28"/>
          <w:szCs w:val="28"/>
        </w:rPr>
      </w:pPr>
    </w:p>
    <w:p w:rsidR="0025683D" w:rsidRPr="0025683D" w:rsidRDefault="0025683D" w:rsidP="0025683D">
      <w:pPr>
        <w:spacing w:after="0" w:line="240" w:lineRule="auto"/>
        <w:ind w:firstLine="709"/>
        <w:jc w:val="both"/>
        <w:rPr>
          <w:rFonts w:ascii="Times New Roman" w:hAnsi="Times New Roman" w:cs="Times New Roman"/>
          <w:b/>
          <w:sz w:val="28"/>
          <w:szCs w:val="28"/>
        </w:rPr>
      </w:pPr>
      <w:r w:rsidRPr="0025683D">
        <w:rPr>
          <w:rFonts w:ascii="Times New Roman" w:hAnsi="Times New Roman" w:cs="Times New Roman"/>
          <w:b/>
          <w:sz w:val="28"/>
          <w:szCs w:val="28"/>
        </w:rPr>
        <w:t xml:space="preserve">При назначении административного наказания суд учитывает и признает в качестве </w:t>
      </w:r>
      <w:proofErr w:type="gramStart"/>
      <w:r w:rsidRPr="0025683D">
        <w:rPr>
          <w:rFonts w:ascii="Times New Roman" w:hAnsi="Times New Roman" w:cs="Times New Roman"/>
          <w:b/>
          <w:sz w:val="28"/>
          <w:szCs w:val="28"/>
        </w:rPr>
        <w:t>обстоятельств</w:t>
      </w:r>
      <w:proofErr w:type="gramEnd"/>
      <w:r w:rsidRPr="0025683D">
        <w:rPr>
          <w:rFonts w:ascii="Times New Roman" w:hAnsi="Times New Roman" w:cs="Times New Roman"/>
          <w:b/>
          <w:sz w:val="28"/>
          <w:szCs w:val="28"/>
        </w:rPr>
        <w:t xml:space="preserve"> смягчающих наказание, что вину представители юридического лица признали частично, к административной ответственности привлекается впервые.</w:t>
      </w:r>
    </w:p>
    <w:p w:rsidR="00D81E43" w:rsidRDefault="0025683D" w:rsidP="0025683D">
      <w:pPr>
        <w:spacing w:after="0" w:line="240" w:lineRule="auto"/>
        <w:ind w:firstLine="709"/>
        <w:jc w:val="both"/>
        <w:rPr>
          <w:rFonts w:ascii="Times New Roman" w:hAnsi="Times New Roman" w:cs="Times New Roman"/>
          <w:b/>
          <w:color w:val="000000"/>
          <w:sz w:val="28"/>
          <w:szCs w:val="28"/>
        </w:rPr>
      </w:pPr>
      <w:r w:rsidRPr="0025683D">
        <w:rPr>
          <w:rFonts w:ascii="Times New Roman" w:hAnsi="Times New Roman" w:cs="Times New Roman"/>
          <w:b/>
          <w:sz w:val="28"/>
          <w:szCs w:val="28"/>
        </w:rPr>
        <w:t>Малозначительность административного правонарушения имеет место при отсутствии существенной угрозы охраняемым общественным отношениям. В связи с чем оснований для признания вменяемого правонарушения малозначительным, применения положений статьи 2.9 Кодекса Российской Федерации об административных правонарушениях и освобождения от административной ответственности отсутствуют.</w:t>
      </w:r>
    </w:p>
    <w:p w:rsidR="00B536BF" w:rsidRDefault="00D81E43" w:rsidP="00B536B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w:t>
      </w:r>
      <w:r w:rsidR="00B536BF">
        <w:rPr>
          <w:rFonts w:ascii="Times New Roman" w:hAnsi="Times New Roman" w:cs="Times New Roman"/>
          <w:color w:val="000000"/>
          <w:sz w:val="28"/>
          <w:szCs w:val="28"/>
        </w:rPr>
        <w:t xml:space="preserve">удьей </w:t>
      </w:r>
      <w:proofErr w:type="spellStart"/>
      <w:r w:rsidR="0025683D">
        <w:rPr>
          <w:rFonts w:ascii="Times New Roman" w:hAnsi="Times New Roman" w:cs="Times New Roman"/>
          <w:color w:val="000000"/>
          <w:sz w:val="28"/>
          <w:szCs w:val="28"/>
        </w:rPr>
        <w:t>Бугульминского</w:t>
      </w:r>
      <w:proofErr w:type="spellEnd"/>
      <w:r w:rsidR="00EC6669">
        <w:rPr>
          <w:rFonts w:ascii="Times New Roman" w:hAnsi="Times New Roman" w:cs="Times New Roman"/>
          <w:color w:val="000000"/>
          <w:sz w:val="28"/>
          <w:szCs w:val="28"/>
        </w:rPr>
        <w:t xml:space="preserve"> </w:t>
      </w:r>
      <w:r w:rsidR="0025683D">
        <w:rPr>
          <w:rFonts w:ascii="Times New Roman" w:hAnsi="Times New Roman" w:cs="Times New Roman"/>
          <w:color w:val="000000"/>
          <w:sz w:val="28"/>
          <w:szCs w:val="28"/>
        </w:rPr>
        <w:t>городского</w:t>
      </w:r>
      <w:r w:rsidR="00EC6669">
        <w:rPr>
          <w:rFonts w:ascii="Times New Roman" w:hAnsi="Times New Roman" w:cs="Times New Roman"/>
          <w:color w:val="000000"/>
          <w:sz w:val="28"/>
          <w:szCs w:val="28"/>
        </w:rPr>
        <w:t xml:space="preserve"> суда </w:t>
      </w:r>
      <w:r w:rsidR="0025683D">
        <w:rPr>
          <w:rFonts w:ascii="Times New Roman" w:hAnsi="Times New Roman" w:cs="Times New Roman"/>
          <w:color w:val="000000"/>
          <w:sz w:val="28"/>
          <w:szCs w:val="28"/>
        </w:rPr>
        <w:t>Республики Татарстан</w:t>
      </w:r>
      <w:r w:rsidR="00B536BF">
        <w:rPr>
          <w:rFonts w:ascii="Times New Roman" w:hAnsi="Times New Roman" w:cs="Times New Roman"/>
          <w:color w:val="000000"/>
          <w:sz w:val="28"/>
          <w:szCs w:val="28"/>
        </w:rPr>
        <w:t xml:space="preserve"> рассмотрено административное дело в отношении юридического лица по части </w:t>
      </w:r>
      <w:r w:rsidR="00EC6669">
        <w:rPr>
          <w:rFonts w:ascii="Times New Roman" w:hAnsi="Times New Roman" w:cs="Times New Roman"/>
          <w:color w:val="000000"/>
          <w:sz w:val="28"/>
          <w:szCs w:val="28"/>
        </w:rPr>
        <w:t>3</w:t>
      </w:r>
      <w:r w:rsidR="00B536BF">
        <w:rPr>
          <w:rFonts w:ascii="Times New Roman" w:hAnsi="Times New Roman" w:cs="Times New Roman"/>
          <w:color w:val="000000"/>
          <w:sz w:val="28"/>
          <w:szCs w:val="28"/>
        </w:rPr>
        <w:t xml:space="preserve"> статьи 19.</w:t>
      </w:r>
      <w:r w:rsidR="00EC6669">
        <w:rPr>
          <w:rFonts w:ascii="Times New Roman" w:hAnsi="Times New Roman" w:cs="Times New Roman"/>
          <w:color w:val="000000"/>
          <w:sz w:val="28"/>
          <w:szCs w:val="28"/>
        </w:rPr>
        <w:t>20</w:t>
      </w:r>
      <w:r w:rsidR="00B536BF">
        <w:rPr>
          <w:rFonts w:ascii="Times New Roman" w:hAnsi="Times New Roman" w:cs="Times New Roman"/>
          <w:color w:val="000000"/>
          <w:sz w:val="28"/>
          <w:szCs w:val="28"/>
        </w:rPr>
        <w:t xml:space="preserve"> КоАП РФ.</w:t>
      </w:r>
    </w:p>
    <w:p w:rsidR="00B536BF" w:rsidRDefault="00B536BF" w:rsidP="00B536BF">
      <w:pPr>
        <w:spacing w:after="0" w:line="240" w:lineRule="auto"/>
        <w:ind w:firstLine="709"/>
        <w:jc w:val="both"/>
        <w:rPr>
          <w:rFonts w:ascii="Times New Roman" w:hAnsi="Times New Roman" w:cs="Times New Roman"/>
          <w:color w:val="000000"/>
          <w:sz w:val="28"/>
          <w:szCs w:val="28"/>
        </w:rPr>
      </w:pP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t xml:space="preserve">ДД.ММ.ГГГГ в ходе проведения плановой выездной проверки в отношении </w:t>
      </w:r>
      <w:r w:rsidR="00454122" w:rsidRPr="00454122">
        <w:rPr>
          <w:rFonts w:ascii="Times New Roman" w:hAnsi="Times New Roman"/>
          <w:sz w:val="28"/>
          <w:szCs w:val="28"/>
        </w:rPr>
        <w:t>ГБПОУ</w:t>
      </w:r>
      <w:r w:rsidRPr="0025683D">
        <w:rPr>
          <w:rFonts w:ascii="Times New Roman" w:hAnsi="Times New Roman"/>
          <w:sz w:val="28"/>
          <w:szCs w:val="28"/>
        </w:rPr>
        <w:t xml:space="preserve"> расположенного по адресу: &lt;адрес&gt; было обнаружено, что в нарушение требований статьи 46 Федерального закона от ДД.ММ.ГГГГ №273-ФЗ «Об образовании в Российской Федерации» (далее Закон об образовании), подпункта «д» пункта 6, пункта 9 Положения о лицензировании образовательной деятельности, утвержденного постановлением правительства Российской Федерации от ДД.ММ.ГГГГ № (Положение о лицензировании) у мастера производственного обучения ФИО1 имеется диплом профессионального училища № &lt;адрес&gt; от ДД.ММ.ГГГГ, у преподавателя ФИО2 – диплом </w:t>
      </w:r>
      <w:proofErr w:type="spellStart"/>
      <w:r w:rsidRPr="0025683D">
        <w:rPr>
          <w:rFonts w:ascii="Times New Roman" w:hAnsi="Times New Roman"/>
          <w:sz w:val="28"/>
          <w:szCs w:val="28"/>
        </w:rPr>
        <w:t>Ошского</w:t>
      </w:r>
      <w:proofErr w:type="spellEnd"/>
      <w:r w:rsidRPr="0025683D">
        <w:rPr>
          <w:rFonts w:ascii="Times New Roman" w:hAnsi="Times New Roman"/>
          <w:sz w:val="28"/>
          <w:szCs w:val="28"/>
        </w:rPr>
        <w:t xml:space="preserve"> высшего технологического колледжа от ДД.ММ.ГГГГ, то есть образование, полученное в иностранных государствах; у мастера производственного обучения ФИО1 отсутствует дополнительное профессиональное образование по направлению подготовки «Образование и педагогика»; у воспитателя ФИО3 (СПО, юрист) отсутствует дополнительное профессиональное образование по направлению подготовки «Образование и педагогика»; в нарушении пункта 7.15 ФГОС СПО по специальностям 4ДД.ММ.ГГГГ Профессиональное обучение (по отраслям), утвержденного приказом Министерства образования и науки РФ от ДД.ММ.ГГГГ №, 3ДД.ММ.ГГГГ Банковское дело, утвержденного приказом Министерства образования и науки РФ от ДД.ММ.ГГГГ № реализация ППССЗ обеспечивается преподавателями ФИО4, ФИО5, ФИО6, ФИО7, не имеющими высшего образования, соответствующего профилю преподаваемой дисциплины (модуля). На момент проверки представлены документы, подтверждающие прохождение обучения по программам высшего образования.</w:t>
      </w: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t xml:space="preserve">            Представители </w:t>
      </w:r>
      <w:r w:rsidR="00454122" w:rsidRPr="00454122">
        <w:rPr>
          <w:rFonts w:ascii="Times New Roman" w:hAnsi="Times New Roman"/>
          <w:sz w:val="28"/>
          <w:szCs w:val="28"/>
        </w:rPr>
        <w:t>ГБПОУ</w:t>
      </w:r>
      <w:r w:rsidRPr="0025683D">
        <w:rPr>
          <w:rFonts w:ascii="Times New Roman" w:hAnsi="Times New Roman"/>
          <w:sz w:val="28"/>
          <w:szCs w:val="28"/>
        </w:rPr>
        <w:t>, ФИО8 и ФИО11 вину юридического лица в совершении административного правонарушения, предусмотренного частью 3 статьи 19.20 Кодекса Российской Федерации об административных правонарушениях, признали частично и просили смягчить наказание.</w:t>
      </w: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t xml:space="preserve">            Составитель протокола об административном правонарушении- ведущий советник отдела лицензионного контроля образовательных организаций Департамента МОиН Республики Татарстан ФИО9 в суд не явилась, просила рассмотреть без ее участия.</w:t>
      </w: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t xml:space="preserve">              Выслушав участников судебного заседания, изучив письменные материалы административного дела, суд приходит к убеждению о доказанности вины </w:t>
      </w:r>
      <w:r w:rsidR="00454122" w:rsidRPr="00454122">
        <w:rPr>
          <w:rFonts w:ascii="Times New Roman" w:hAnsi="Times New Roman"/>
          <w:sz w:val="28"/>
          <w:szCs w:val="28"/>
        </w:rPr>
        <w:t>ГБ</w:t>
      </w:r>
      <w:r w:rsidR="00454122">
        <w:rPr>
          <w:rFonts w:ascii="Times New Roman" w:hAnsi="Times New Roman"/>
          <w:sz w:val="28"/>
          <w:szCs w:val="28"/>
        </w:rPr>
        <w:t>П</w:t>
      </w:r>
      <w:r w:rsidR="00454122" w:rsidRPr="00454122">
        <w:rPr>
          <w:rFonts w:ascii="Times New Roman" w:hAnsi="Times New Roman"/>
          <w:sz w:val="28"/>
          <w:szCs w:val="28"/>
        </w:rPr>
        <w:t>ОУ</w:t>
      </w:r>
      <w:r w:rsidRPr="0025683D">
        <w:rPr>
          <w:rFonts w:ascii="Times New Roman" w:hAnsi="Times New Roman"/>
          <w:sz w:val="28"/>
          <w:szCs w:val="28"/>
        </w:rPr>
        <w:t xml:space="preserve"> в совершении административного правонарушения, предусмотренного частью 3 статьи 19.20 Кодекса Российской Федерации об административных правонарушениях.</w:t>
      </w:r>
    </w:p>
    <w:p w:rsidR="0025683D" w:rsidRPr="0025683D" w:rsidRDefault="0025683D" w:rsidP="0025683D">
      <w:pPr>
        <w:spacing w:after="0" w:line="240" w:lineRule="auto"/>
        <w:jc w:val="both"/>
        <w:rPr>
          <w:rFonts w:ascii="Times New Roman" w:hAnsi="Times New Roman"/>
          <w:sz w:val="28"/>
          <w:szCs w:val="28"/>
        </w:rPr>
      </w:pP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lastRenderedPageBreak/>
        <w:t xml:space="preserve">     Согласно части 3 статьи 19.20 Кодекса Российской Федерации об административных правонарушениях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влечет наложение административного штрафа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 xml:space="preserve">Согласно </w:t>
      </w:r>
      <w:proofErr w:type="gramStart"/>
      <w:r w:rsidRPr="0025683D">
        <w:rPr>
          <w:rFonts w:ascii="Times New Roman" w:hAnsi="Times New Roman"/>
          <w:sz w:val="28"/>
          <w:szCs w:val="28"/>
        </w:rPr>
        <w:t>примечанию</w:t>
      </w:r>
      <w:proofErr w:type="gramEnd"/>
      <w:r w:rsidRPr="0025683D">
        <w:rPr>
          <w:rFonts w:ascii="Times New Roman" w:hAnsi="Times New Roman"/>
          <w:sz w:val="28"/>
          <w:szCs w:val="28"/>
        </w:rPr>
        <w:t xml:space="preserve"> к данной статье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В соответствии с Федеральным законом от 04.05.2011 N 99-ФЗ "О лицензировании отдельных видов деятельности" принято Постановление Правительства Российской Федерации от 28.10.2013 N 966, которым утверждено Положение о лицензировании образовательной деятельности (далее - Положение).</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В соответствии с пунктом 1 Положения данное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Согласно подпункту "д" пункта 6 данного Положения лицензионными требованиями к лицензиату при осуществлении образовательной деятельности являются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В силу статьи 46 Федерального закона от 29.12.2012 N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5683D" w:rsidRPr="0025683D" w:rsidRDefault="0025683D" w:rsidP="0025683D">
      <w:pPr>
        <w:spacing w:after="0" w:line="240" w:lineRule="auto"/>
        <w:jc w:val="both"/>
        <w:rPr>
          <w:rFonts w:ascii="Times New Roman" w:hAnsi="Times New Roman"/>
          <w:sz w:val="28"/>
          <w:szCs w:val="28"/>
        </w:rPr>
      </w:pP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lastRenderedPageBreak/>
        <w:t xml:space="preserve">Вина </w:t>
      </w:r>
      <w:r w:rsidR="00454122" w:rsidRPr="00454122">
        <w:rPr>
          <w:rFonts w:ascii="Times New Roman" w:hAnsi="Times New Roman"/>
          <w:sz w:val="28"/>
          <w:szCs w:val="28"/>
        </w:rPr>
        <w:t xml:space="preserve">ГБПОУ </w:t>
      </w:r>
      <w:r w:rsidRPr="0025683D">
        <w:rPr>
          <w:rFonts w:ascii="Times New Roman" w:hAnsi="Times New Roman"/>
          <w:sz w:val="28"/>
          <w:szCs w:val="28"/>
        </w:rPr>
        <w:t>подтверждается протоколом об административном правонарушении от ДД.ММ.ГГГГ, объяснением ФИО10, приказом о проведении плановой выездной проверки №-д от ДД.ММ.ГГГГ, актом проверки от ДД.ММ.ГГГГ, предписанием №П3692/18-Д от ДД.ММ.ГГГГ и не оспаривается законным представителем юридического лица.</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Установленный законом порядок привлечения лица к административной ответственности соблюден, протокол составлен в соответствии с правилами Кодекса Российской Федерации об административных правонарушениях.</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В силу пункта 3 статьи 4.1 Кодекса Российской Федерации об административных правонарушениях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5683D" w:rsidRPr="0025683D" w:rsidRDefault="0025683D" w:rsidP="00454122">
      <w:pPr>
        <w:spacing w:after="0" w:line="240" w:lineRule="auto"/>
        <w:ind w:firstLine="142"/>
        <w:jc w:val="both"/>
        <w:rPr>
          <w:rFonts w:ascii="Times New Roman" w:hAnsi="Times New Roman"/>
          <w:sz w:val="28"/>
          <w:szCs w:val="28"/>
        </w:rPr>
      </w:pPr>
      <w:r w:rsidRPr="0025683D">
        <w:rPr>
          <w:rFonts w:ascii="Times New Roman" w:hAnsi="Times New Roman"/>
          <w:sz w:val="28"/>
          <w:szCs w:val="28"/>
        </w:rPr>
        <w:t xml:space="preserve">    При назначении административного наказания суд учитывает и признает в качестве </w:t>
      </w:r>
      <w:proofErr w:type="gramStart"/>
      <w:r w:rsidRPr="0025683D">
        <w:rPr>
          <w:rFonts w:ascii="Times New Roman" w:hAnsi="Times New Roman"/>
          <w:sz w:val="28"/>
          <w:szCs w:val="28"/>
        </w:rPr>
        <w:t>обстоятельств</w:t>
      </w:r>
      <w:proofErr w:type="gramEnd"/>
      <w:r w:rsidRPr="0025683D">
        <w:rPr>
          <w:rFonts w:ascii="Times New Roman" w:hAnsi="Times New Roman"/>
          <w:sz w:val="28"/>
          <w:szCs w:val="28"/>
        </w:rPr>
        <w:t xml:space="preserve"> смягчающих наказание, что вину представители юридического лица признали частично, к административной ответственности привлекается впервые.</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Малозначительность административного правонарушения имеет место при отсутствии существенной угрозы охраняемым общественным отношениям. В связи с чем оснований для признания вменяемого правонарушения малозначительным, применения положений статьи 2.9 Кодекса Российской Федерации об административных правонарушениях и освобождения от административной ответственности отсутствуют.</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В соответствии с пунктами 3.2 и 3.3 статьи 4.1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rsidR="0025683D" w:rsidRPr="0025683D" w:rsidRDefault="0025683D" w:rsidP="00454122">
      <w:pPr>
        <w:spacing w:after="0" w:line="240" w:lineRule="auto"/>
        <w:ind w:firstLine="426"/>
        <w:jc w:val="both"/>
        <w:rPr>
          <w:rFonts w:ascii="Times New Roman" w:hAnsi="Times New Roman"/>
          <w:sz w:val="28"/>
          <w:szCs w:val="28"/>
        </w:rPr>
      </w:pPr>
      <w:r w:rsidRPr="0025683D">
        <w:rPr>
          <w:rFonts w:ascii="Times New Roman" w:hAnsi="Times New Roman"/>
          <w:sz w:val="28"/>
          <w:szCs w:val="28"/>
        </w:rPr>
        <w:t xml:space="preserve">С учетом имущественного и финансового положения </w:t>
      </w:r>
      <w:r w:rsidR="00454122" w:rsidRPr="00454122">
        <w:rPr>
          <w:rFonts w:ascii="Times New Roman" w:hAnsi="Times New Roman"/>
          <w:sz w:val="28"/>
          <w:szCs w:val="28"/>
        </w:rPr>
        <w:t>ГБПОУ</w:t>
      </w:r>
      <w:r w:rsidRPr="0025683D">
        <w:rPr>
          <w:rFonts w:ascii="Times New Roman" w:hAnsi="Times New Roman"/>
          <w:sz w:val="28"/>
          <w:szCs w:val="28"/>
        </w:rPr>
        <w:t>, считаю возможным назначить наказание в виде административного штрафа и снизить его размер на основании пункта 3.2 и 3.3 статьи 4.1 Кодекса Российской Федерации об административных правонарушениях.</w:t>
      </w:r>
    </w:p>
    <w:p w:rsidR="0025683D" w:rsidRPr="0025683D" w:rsidRDefault="0025683D" w:rsidP="0025683D">
      <w:pPr>
        <w:spacing w:after="0" w:line="240" w:lineRule="auto"/>
        <w:jc w:val="both"/>
        <w:rPr>
          <w:rFonts w:ascii="Times New Roman" w:hAnsi="Times New Roman"/>
          <w:sz w:val="28"/>
          <w:szCs w:val="28"/>
        </w:rPr>
      </w:pP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t xml:space="preserve">        Оснований для назначения </w:t>
      </w:r>
      <w:r w:rsidR="00454122" w:rsidRPr="00454122">
        <w:rPr>
          <w:rFonts w:ascii="Times New Roman" w:hAnsi="Times New Roman"/>
          <w:sz w:val="28"/>
          <w:szCs w:val="28"/>
        </w:rPr>
        <w:t xml:space="preserve">ГБПОУ </w:t>
      </w:r>
      <w:r w:rsidRPr="0025683D">
        <w:rPr>
          <w:rFonts w:ascii="Times New Roman" w:hAnsi="Times New Roman"/>
          <w:sz w:val="28"/>
          <w:szCs w:val="28"/>
        </w:rPr>
        <w:t>иного административного наказания, освобождения от ответственности, суд не усматривает.</w:t>
      </w: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t xml:space="preserve">        На основании изложенного и руководствуясь частью 3 статьи 19.20, 29.10 Кодекса Российской Федерации об административных правонарушениях, суд</w:t>
      </w:r>
    </w:p>
    <w:p w:rsidR="0025683D" w:rsidRPr="0025683D" w:rsidRDefault="0025683D" w:rsidP="0025683D">
      <w:pPr>
        <w:spacing w:after="0" w:line="240" w:lineRule="auto"/>
        <w:jc w:val="both"/>
        <w:rPr>
          <w:rFonts w:ascii="Times New Roman" w:hAnsi="Times New Roman"/>
          <w:sz w:val="28"/>
          <w:szCs w:val="28"/>
        </w:rPr>
      </w:pPr>
    </w:p>
    <w:p w:rsidR="0025683D" w:rsidRPr="0025683D" w:rsidRDefault="0025683D" w:rsidP="0025683D">
      <w:pPr>
        <w:spacing w:after="0" w:line="240" w:lineRule="auto"/>
        <w:jc w:val="both"/>
        <w:rPr>
          <w:rFonts w:ascii="Times New Roman" w:hAnsi="Times New Roman"/>
          <w:sz w:val="28"/>
          <w:szCs w:val="28"/>
        </w:rPr>
      </w:pPr>
      <w:r w:rsidRPr="0025683D">
        <w:rPr>
          <w:rFonts w:ascii="Times New Roman" w:hAnsi="Times New Roman"/>
          <w:sz w:val="28"/>
          <w:szCs w:val="28"/>
        </w:rPr>
        <w:t>ПОСТАНОВИЛ:</w:t>
      </w:r>
    </w:p>
    <w:p w:rsidR="0025683D" w:rsidRPr="0025683D" w:rsidRDefault="0025683D" w:rsidP="0025683D">
      <w:pPr>
        <w:spacing w:after="0" w:line="240" w:lineRule="auto"/>
        <w:jc w:val="both"/>
        <w:rPr>
          <w:rFonts w:ascii="Times New Roman" w:hAnsi="Times New Roman"/>
          <w:sz w:val="28"/>
          <w:szCs w:val="28"/>
        </w:rPr>
      </w:pPr>
    </w:p>
    <w:p w:rsidR="00EC6669" w:rsidRDefault="0025683D" w:rsidP="0025683D">
      <w:pPr>
        <w:spacing w:after="0" w:line="240" w:lineRule="auto"/>
        <w:jc w:val="both"/>
        <w:rPr>
          <w:rFonts w:ascii="Times New Roman" w:hAnsi="Times New Roman" w:cs="Times New Roman"/>
          <w:sz w:val="28"/>
        </w:rPr>
      </w:pPr>
      <w:r w:rsidRPr="0025683D">
        <w:rPr>
          <w:rFonts w:ascii="Times New Roman" w:hAnsi="Times New Roman"/>
          <w:sz w:val="28"/>
          <w:szCs w:val="28"/>
        </w:rPr>
        <w:t xml:space="preserve">          Признать виновным </w:t>
      </w:r>
      <w:r w:rsidR="00454122" w:rsidRPr="00454122">
        <w:rPr>
          <w:rFonts w:ascii="Times New Roman" w:hAnsi="Times New Roman"/>
          <w:sz w:val="28"/>
          <w:szCs w:val="28"/>
        </w:rPr>
        <w:t>ГБПОУ</w:t>
      </w:r>
      <w:r w:rsidRPr="0025683D">
        <w:rPr>
          <w:rFonts w:ascii="Times New Roman" w:hAnsi="Times New Roman"/>
          <w:sz w:val="28"/>
          <w:szCs w:val="28"/>
        </w:rPr>
        <w:t xml:space="preserve"> в совершении административного правонарушения, предусмотренного частью 3 статьи 19.20 Кодекса Российской Федерации об административных правонарушениях и назначить наказание с применением пунктов 3.2 и 3.3 статьи 4.1 Кодекса Российской Федерации об административных правонарушениях в виде административного штрафа в размере 75 000 </w:t>
      </w:r>
      <w:proofErr w:type="gramStart"/>
      <w:r w:rsidRPr="0025683D">
        <w:rPr>
          <w:rFonts w:ascii="Times New Roman" w:hAnsi="Times New Roman"/>
          <w:sz w:val="28"/>
          <w:szCs w:val="28"/>
        </w:rPr>
        <w:t>( семидесяти</w:t>
      </w:r>
      <w:proofErr w:type="gramEnd"/>
      <w:r w:rsidRPr="0025683D">
        <w:rPr>
          <w:rFonts w:ascii="Times New Roman" w:hAnsi="Times New Roman"/>
          <w:sz w:val="28"/>
          <w:szCs w:val="28"/>
        </w:rPr>
        <w:t xml:space="preserve"> пяти тысяч ) рублей.</w:t>
      </w:r>
    </w:p>
    <w:p w:rsidR="00454122" w:rsidRDefault="00454122" w:rsidP="00454122">
      <w:pPr>
        <w:spacing w:after="0" w:line="240" w:lineRule="auto"/>
        <w:jc w:val="right"/>
        <w:rPr>
          <w:rFonts w:ascii="Times New Roman" w:hAnsi="Times New Roman" w:cs="Times New Roman"/>
          <w:sz w:val="28"/>
        </w:rPr>
      </w:pPr>
    </w:p>
    <w:p w:rsidR="00F54688" w:rsidRDefault="00F54688" w:rsidP="00454122">
      <w:pPr>
        <w:spacing w:after="0" w:line="240" w:lineRule="auto"/>
        <w:jc w:val="right"/>
        <w:rPr>
          <w:rFonts w:ascii="Times New Roman" w:hAnsi="Times New Roman" w:cs="Times New Roman"/>
          <w:sz w:val="28"/>
        </w:rPr>
      </w:pPr>
      <w:r>
        <w:rPr>
          <w:rFonts w:ascii="Times New Roman" w:hAnsi="Times New Roman" w:cs="Times New Roman"/>
          <w:sz w:val="28"/>
        </w:rPr>
        <w:t xml:space="preserve">Постановление судьи </w:t>
      </w:r>
      <w:proofErr w:type="spellStart"/>
      <w:r w:rsidR="00454122">
        <w:rPr>
          <w:rFonts w:ascii="Times New Roman" w:hAnsi="Times New Roman" w:cs="Times New Roman"/>
          <w:sz w:val="28"/>
        </w:rPr>
        <w:t>Бугульминского</w:t>
      </w:r>
      <w:proofErr w:type="spellEnd"/>
      <w:r w:rsidR="00EC6669">
        <w:rPr>
          <w:rFonts w:ascii="Times New Roman" w:hAnsi="Times New Roman" w:cs="Times New Roman"/>
          <w:sz w:val="28"/>
        </w:rPr>
        <w:t xml:space="preserve"> </w:t>
      </w:r>
      <w:r w:rsidR="00454122">
        <w:rPr>
          <w:rFonts w:ascii="Times New Roman" w:hAnsi="Times New Roman" w:cs="Times New Roman"/>
          <w:sz w:val="28"/>
        </w:rPr>
        <w:t>городского</w:t>
      </w:r>
      <w:r w:rsidR="00EC6669">
        <w:rPr>
          <w:rFonts w:ascii="Times New Roman" w:hAnsi="Times New Roman" w:cs="Times New Roman"/>
          <w:sz w:val="28"/>
        </w:rPr>
        <w:t xml:space="preserve"> суда </w:t>
      </w:r>
      <w:r w:rsidR="00454122">
        <w:rPr>
          <w:rFonts w:ascii="Times New Roman" w:hAnsi="Times New Roman" w:cs="Times New Roman"/>
          <w:sz w:val="28"/>
        </w:rPr>
        <w:t>Республики Татарстан</w:t>
      </w:r>
    </w:p>
    <w:p w:rsidR="00F54688" w:rsidRPr="00EC6669" w:rsidRDefault="00F54688" w:rsidP="00454122">
      <w:pPr>
        <w:spacing w:after="0" w:line="240" w:lineRule="auto"/>
        <w:jc w:val="right"/>
        <w:rPr>
          <w:rFonts w:ascii="Times New Roman" w:hAnsi="Times New Roman" w:cs="Times New Roman"/>
          <w:sz w:val="28"/>
        </w:rPr>
      </w:pPr>
      <w:r>
        <w:rPr>
          <w:rFonts w:ascii="Times New Roman" w:hAnsi="Times New Roman" w:cs="Times New Roman"/>
          <w:sz w:val="28"/>
        </w:rPr>
        <w:t xml:space="preserve">от </w:t>
      </w:r>
      <w:r w:rsidR="00454122">
        <w:rPr>
          <w:rFonts w:ascii="Times New Roman" w:hAnsi="Times New Roman" w:cs="Times New Roman"/>
          <w:sz w:val="28"/>
        </w:rPr>
        <w:t>13</w:t>
      </w:r>
      <w:r>
        <w:rPr>
          <w:rFonts w:ascii="Times New Roman" w:hAnsi="Times New Roman" w:cs="Times New Roman"/>
          <w:sz w:val="28"/>
        </w:rPr>
        <w:t>.</w:t>
      </w:r>
      <w:r w:rsidR="00EC6669">
        <w:rPr>
          <w:rFonts w:ascii="Times New Roman" w:hAnsi="Times New Roman" w:cs="Times New Roman"/>
          <w:sz w:val="28"/>
        </w:rPr>
        <w:t>1</w:t>
      </w:r>
      <w:r w:rsidR="00454122">
        <w:rPr>
          <w:rFonts w:ascii="Times New Roman" w:hAnsi="Times New Roman" w:cs="Times New Roman"/>
          <w:sz w:val="28"/>
        </w:rPr>
        <w:t>1</w:t>
      </w:r>
      <w:r>
        <w:rPr>
          <w:rFonts w:ascii="Times New Roman" w:hAnsi="Times New Roman" w:cs="Times New Roman"/>
          <w:sz w:val="28"/>
        </w:rPr>
        <w:t xml:space="preserve">.2018 № </w:t>
      </w:r>
      <w:r w:rsidR="00454122" w:rsidRPr="00454122">
        <w:rPr>
          <w:rFonts w:ascii="Times New Roman" w:hAnsi="Times New Roman" w:cs="Times New Roman"/>
          <w:sz w:val="28"/>
        </w:rPr>
        <w:t>5-410/2018</w:t>
      </w:r>
    </w:p>
    <w:p w:rsidR="007E51B1" w:rsidRDefault="007E51B1" w:rsidP="007E51B1">
      <w:pPr>
        <w:spacing w:after="0" w:line="240" w:lineRule="auto"/>
        <w:ind w:firstLine="540"/>
        <w:jc w:val="both"/>
        <w:rPr>
          <w:rFonts w:ascii="Times New Roman" w:hAnsi="Times New Roman" w:cs="Times New Roman"/>
          <w:b/>
          <w:sz w:val="28"/>
          <w:szCs w:val="28"/>
        </w:rPr>
      </w:pPr>
    </w:p>
    <w:p w:rsidR="00255B48" w:rsidRDefault="00255B48" w:rsidP="00677B66">
      <w:pPr>
        <w:spacing w:after="0" w:line="240" w:lineRule="auto"/>
        <w:ind w:firstLine="709"/>
        <w:jc w:val="both"/>
        <w:rPr>
          <w:rFonts w:ascii="Times New Roman" w:hAnsi="Times New Roman" w:cs="Times New Roman"/>
          <w:b/>
          <w:sz w:val="28"/>
          <w:szCs w:val="28"/>
        </w:rPr>
      </w:pPr>
      <w:r w:rsidRPr="00255B48">
        <w:rPr>
          <w:rFonts w:ascii="Times New Roman" w:hAnsi="Times New Roman" w:cs="Times New Roman"/>
          <w:b/>
          <w:sz w:val="28"/>
          <w:szCs w:val="28"/>
        </w:rPr>
        <w:t xml:space="preserve">В соответствии с пунктом 1 статьи 102 Федерального закона от 29 декабря 2012 года N 273-ФЗ "Об образовании в Российской Федерации"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 </w:t>
      </w:r>
    </w:p>
    <w:p w:rsidR="00F54688" w:rsidRPr="00677B66" w:rsidRDefault="00255B48" w:rsidP="00677B6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Судьей</w:t>
      </w:r>
      <w:r w:rsidR="00677B66" w:rsidRPr="00677B6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Актанышского</w:t>
      </w:r>
      <w:proofErr w:type="spellEnd"/>
      <w:r>
        <w:rPr>
          <w:rFonts w:ascii="Times New Roman" w:hAnsi="Times New Roman" w:cs="Times New Roman"/>
          <w:color w:val="000000"/>
          <w:sz w:val="28"/>
          <w:szCs w:val="28"/>
        </w:rPr>
        <w:t xml:space="preserve"> районного суда</w:t>
      </w:r>
      <w:r w:rsidR="00677B66" w:rsidRPr="00677B66">
        <w:rPr>
          <w:rFonts w:ascii="Times New Roman" w:hAnsi="Times New Roman" w:cs="Times New Roman"/>
          <w:color w:val="000000"/>
          <w:sz w:val="28"/>
          <w:szCs w:val="28"/>
        </w:rPr>
        <w:t xml:space="preserve"> Республики Татарстан рассмотрено административное дело в отношении юридического лица по части </w:t>
      </w:r>
      <w:r>
        <w:rPr>
          <w:rFonts w:ascii="Times New Roman" w:hAnsi="Times New Roman" w:cs="Times New Roman"/>
          <w:color w:val="000000"/>
          <w:sz w:val="28"/>
          <w:szCs w:val="28"/>
        </w:rPr>
        <w:t>3</w:t>
      </w:r>
      <w:r w:rsidR="00677B66" w:rsidRPr="00677B66">
        <w:rPr>
          <w:rFonts w:ascii="Times New Roman" w:hAnsi="Times New Roman" w:cs="Times New Roman"/>
          <w:color w:val="000000"/>
          <w:sz w:val="28"/>
          <w:szCs w:val="28"/>
        </w:rPr>
        <w:t xml:space="preserve"> статьи </w:t>
      </w:r>
      <w:r>
        <w:rPr>
          <w:rFonts w:ascii="Times New Roman" w:hAnsi="Times New Roman" w:cs="Times New Roman"/>
          <w:color w:val="000000"/>
          <w:sz w:val="28"/>
          <w:szCs w:val="28"/>
        </w:rPr>
        <w:t>19</w:t>
      </w:r>
      <w:r w:rsidR="00570238">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00677B66" w:rsidRPr="00677B66">
        <w:rPr>
          <w:rFonts w:ascii="Times New Roman" w:hAnsi="Times New Roman" w:cs="Times New Roman"/>
          <w:color w:val="000000"/>
          <w:sz w:val="28"/>
          <w:szCs w:val="28"/>
        </w:rPr>
        <w:t>КоАП РФ.</w:t>
      </w:r>
    </w:p>
    <w:p w:rsidR="00255B48" w:rsidRPr="00255B48" w:rsidRDefault="00255B48" w:rsidP="00255B48">
      <w:pPr>
        <w:spacing w:after="0" w:line="240" w:lineRule="auto"/>
        <w:ind w:firstLine="709"/>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С Дата обезличена по Дата обезличена на основании приказа Министерства образования и науки Республики Татарстан от Дата обезличена &lt;N&gt; департаментом надзора и контроля в сфере образования Министерства образования и науки Республики Татарстан была проведена проверка </w:t>
      </w:r>
      <w:r w:rsidR="008C59D8">
        <w:rPr>
          <w:rFonts w:ascii="Times New Roman" w:eastAsia="Times New Roman" w:hAnsi="Times New Roman" w:cs="Times New Roman"/>
          <w:sz w:val="28"/>
          <w:szCs w:val="28"/>
        </w:rPr>
        <w:t>ДЮСШ</w:t>
      </w:r>
      <w:r w:rsidRPr="00255B48">
        <w:rPr>
          <w:rFonts w:ascii="Times New Roman" w:eastAsia="Times New Roman" w:hAnsi="Times New Roman" w:cs="Times New Roman"/>
          <w:sz w:val="28"/>
          <w:szCs w:val="28"/>
        </w:rPr>
        <w:t>. В ходе проверки установлено, что ДЮСШ осуществляет образовательную деятельность с грубыми нарушениями лицензионных требований.</w:t>
      </w:r>
    </w:p>
    <w:p w:rsidR="00255B48" w:rsidRPr="00255B48" w:rsidRDefault="00255B48" w:rsidP="00255B48">
      <w:pPr>
        <w:spacing w:after="0" w:line="240" w:lineRule="auto"/>
        <w:ind w:firstLine="709"/>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Часть 3 статьи 19.20 КоАП РФ устанавливает административную ответственность за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w:t>
      </w:r>
    </w:p>
    <w:p w:rsidR="00255B48" w:rsidRPr="00255B48" w:rsidRDefault="00255B48" w:rsidP="00255B48">
      <w:pPr>
        <w:spacing w:after="0" w:line="240" w:lineRule="auto"/>
        <w:ind w:firstLine="709"/>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Согласно </w:t>
      </w:r>
      <w:proofErr w:type="gramStart"/>
      <w:r w:rsidRPr="00255B48">
        <w:rPr>
          <w:rFonts w:ascii="Times New Roman" w:eastAsia="Times New Roman" w:hAnsi="Times New Roman" w:cs="Times New Roman"/>
          <w:sz w:val="28"/>
          <w:szCs w:val="28"/>
        </w:rPr>
        <w:t>примечанию</w:t>
      </w:r>
      <w:proofErr w:type="gramEnd"/>
      <w:r w:rsidRPr="00255B48">
        <w:rPr>
          <w:rFonts w:ascii="Times New Roman" w:eastAsia="Times New Roman" w:hAnsi="Times New Roman" w:cs="Times New Roman"/>
          <w:sz w:val="28"/>
          <w:szCs w:val="28"/>
        </w:rPr>
        <w:t xml:space="preserve"> к указанной статье,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55B48" w:rsidRPr="00255B48" w:rsidRDefault="00255B48" w:rsidP="00255B48">
      <w:pPr>
        <w:spacing w:after="0" w:line="240" w:lineRule="auto"/>
        <w:ind w:firstLine="709"/>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lastRenderedPageBreak/>
        <w:t>В силу пункта 9 Положения о лицензировании образовательной деятельности, утвержденного Постановлением Правительства Российской Федерации от 28 октября 2013 г. N 966 Положения о лицензировании образовательной деятельности (далее - Положение о лицензировании образовательной деятельности),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 а) нарушение лицензионных требований и условий, предусмотренных подпунктами "а-д", "ж-к" пункта 6 и подпунктами "б, д, е" пункта 7 названного Положения.</w:t>
      </w:r>
    </w:p>
    <w:p w:rsidR="00255B48" w:rsidRPr="00255B48" w:rsidRDefault="00255B48" w:rsidP="00255B48">
      <w:pPr>
        <w:spacing w:after="0" w:line="240" w:lineRule="auto"/>
        <w:ind w:firstLine="709"/>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Согласно подпунктам «а», «б», «ж», «з» пункта 6одпунктам «а», «б», «ж», «з» пункта 6 приведенного Положения, лицензионными требованиями к лицензиату при осуществлении образовательной деятельности являются:</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 (</w:t>
      </w:r>
      <w:proofErr w:type="spellStart"/>
      <w:r w:rsidRPr="00255B48">
        <w:rPr>
          <w:rFonts w:ascii="Times New Roman" w:eastAsia="Times New Roman" w:hAnsi="Times New Roman" w:cs="Times New Roman"/>
          <w:sz w:val="28"/>
          <w:szCs w:val="28"/>
        </w:rPr>
        <w:t>п.а</w:t>
      </w:r>
      <w:proofErr w:type="spellEnd"/>
      <w:r w:rsidRPr="00255B48">
        <w:rPr>
          <w:rFonts w:ascii="Times New Roman" w:eastAsia="Times New Roman" w:hAnsi="Times New Roman" w:cs="Times New Roman"/>
          <w:sz w:val="28"/>
          <w:szCs w:val="28"/>
        </w:rPr>
        <w:t>);</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 (</w:t>
      </w:r>
      <w:proofErr w:type="spellStart"/>
      <w:r w:rsidRPr="00255B48">
        <w:rPr>
          <w:rFonts w:ascii="Times New Roman" w:eastAsia="Times New Roman" w:hAnsi="Times New Roman" w:cs="Times New Roman"/>
          <w:sz w:val="28"/>
          <w:szCs w:val="28"/>
        </w:rPr>
        <w:t>п.б</w:t>
      </w:r>
      <w:proofErr w:type="spellEnd"/>
      <w:r w:rsidRPr="00255B48">
        <w:rPr>
          <w:rFonts w:ascii="Times New Roman" w:eastAsia="Times New Roman" w:hAnsi="Times New Roman" w:cs="Times New Roman"/>
          <w:sz w:val="28"/>
          <w:szCs w:val="28"/>
        </w:rPr>
        <w:t>);</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наличие в соответствии с пунктом 2 статьи 40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статьи 17 Федерального закона "О санитарно-эпидемиологическом благополучии населения", а также статьи 41 Федерального закона "Об образовании в Российской Федерации" (</w:t>
      </w:r>
      <w:proofErr w:type="spellStart"/>
      <w:r w:rsidRPr="00255B48">
        <w:rPr>
          <w:rFonts w:ascii="Times New Roman" w:eastAsia="Times New Roman" w:hAnsi="Times New Roman" w:cs="Times New Roman"/>
          <w:sz w:val="28"/>
          <w:szCs w:val="28"/>
        </w:rPr>
        <w:t>п.ж</w:t>
      </w:r>
      <w:proofErr w:type="spellEnd"/>
      <w:r w:rsidRPr="00255B48">
        <w:rPr>
          <w:rFonts w:ascii="Times New Roman" w:eastAsia="Times New Roman" w:hAnsi="Times New Roman" w:cs="Times New Roman"/>
          <w:sz w:val="28"/>
          <w:szCs w:val="28"/>
        </w:rPr>
        <w:t>);</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 Федерации" (</w:t>
      </w:r>
      <w:proofErr w:type="spellStart"/>
      <w:r w:rsidRPr="00255B48">
        <w:rPr>
          <w:rFonts w:ascii="Times New Roman" w:eastAsia="Times New Roman" w:hAnsi="Times New Roman" w:cs="Times New Roman"/>
          <w:sz w:val="28"/>
          <w:szCs w:val="28"/>
        </w:rPr>
        <w:t>п.з</w:t>
      </w:r>
      <w:proofErr w:type="spellEnd"/>
      <w:r w:rsidRPr="00255B48">
        <w:rPr>
          <w:rFonts w:ascii="Times New Roman" w:eastAsia="Times New Roman" w:hAnsi="Times New Roman" w:cs="Times New Roman"/>
          <w:sz w:val="28"/>
          <w:szCs w:val="28"/>
        </w:rPr>
        <w:t>).</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В соответствии с пунктом 1 статьи 102 Федерального закона от 29 декабря 2012 года N 273-ФЗ "Об образовании в Российской Федерации"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lastRenderedPageBreak/>
        <w:t xml:space="preserve">В результате проведенной проверки установлено, что ДЮСШ с. </w:t>
      </w:r>
      <w:proofErr w:type="spellStart"/>
      <w:r w:rsidRPr="00255B48">
        <w:rPr>
          <w:rFonts w:ascii="Times New Roman" w:eastAsia="Times New Roman" w:hAnsi="Times New Roman" w:cs="Times New Roman"/>
          <w:sz w:val="28"/>
          <w:szCs w:val="28"/>
        </w:rPr>
        <w:t>Актаныш</w:t>
      </w:r>
      <w:proofErr w:type="spellEnd"/>
      <w:r w:rsidRPr="00255B48">
        <w:rPr>
          <w:rFonts w:ascii="Times New Roman" w:eastAsia="Times New Roman" w:hAnsi="Times New Roman" w:cs="Times New Roman"/>
          <w:sz w:val="28"/>
          <w:szCs w:val="28"/>
        </w:rPr>
        <w:t xml:space="preserve"> имеет лицензию на осуществление образовательной деятельности от Дата обезличена. Согласно данной лицензии образовательная деятельность осуществляется Учреждением по адресам: &lt;адрес&gt;, и &lt;адрес&gt;. В нарушение подпункта "а" пункта 6 Положения о лицензировании образовательной деятельности в Учреждении отсутствуют документы, подтверждающие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следующим адресам мест осуществления образовательной деятельности: &lt;адрес&gt;.</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В нарушение подпунктов «з», «ж» пункта 6 Положения о лицензировании образовательной деятельности в Учреждении не созданы безопасные условия и отсутствует санитарно-эпидемиологическое заключение о соответствии санитарным правилам зданий, строений, сооружений, помещений, оборудования и иного имущества, которые используются для осуществления образовательной деятельности в сфере дополнительного образования детей и взрослых по следующим адресам мест осуществления образовательной деятельности</w:t>
      </w:r>
      <w:r>
        <w:rPr>
          <w:rFonts w:ascii="Times New Roman" w:eastAsia="Times New Roman" w:hAnsi="Times New Roman" w:cs="Times New Roman"/>
          <w:sz w:val="28"/>
          <w:szCs w:val="28"/>
        </w:rPr>
        <w:t xml:space="preserve"> по адресам.</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    - &lt;адрес&gt;;</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У Учреждения отсутствует заключение о соответствии объекта защиты обязательным требованиям пожарной безопасности при осуществлении образовательной деятельности по следующим адресам мест осуществления образовательной деятельности:</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     &lt;адрес&gt;;</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         В нарушение требований </w:t>
      </w:r>
      <w:proofErr w:type="spellStart"/>
      <w:r w:rsidRPr="00255B48">
        <w:rPr>
          <w:rFonts w:ascii="Times New Roman" w:eastAsia="Times New Roman" w:hAnsi="Times New Roman" w:cs="Times New Roman"/>
          <w:sz w:val="28"/>
          <w:szCs w:val="28"/>
        </w:rPr>
        <w:t>пп</w:t>
      </w:r>
      <w:proofErr w:type="spellEnd"/>
      <w:r w:rsidRPr="00255B48">
        <w:rPr>
          <w:rFonts w:ascii="Times New Roman" w:eastAsia="Times New Roman" w:hAnsi="Times New Roman" w:cs="Times New Roman"/>
          <w:sz w:val="28"/>
          <w:szCs w:val="28"/>
        </w:rPr>
        <w:t xml:space="preserve">. 2 ч. 3 ст. 28 №273-Ф3 «Об образовании в РФ», </w:t>
      </w:r>
      <w:proofErr w:type="spellStart"/>
      <w:r w:rsidRPr="00255B48">
        <w:rPr>
          <w:rFonts w:ascii="Times New Roman" w:eastAsia="Times New Roman" w:hAnsi="Times New Roman" w:cs="Times New Roman"/>
          <w:sz w:val="28"/>
          <w:szCs w:val="28"/>
        </w:rPr>
        <w:t>пп</w:t>
      </w:r>
      <w:proofErr w:type="spellEnd"/>
      <w:r w:rsidRPr="00255B48">
        <w:rPr>
          <w:rFonts w:ascii="Times New Roman" w:eastAsia="Times New Roman" w:hAnsi="Times New Roman" w:cs="Times New Roman"/>
          <w:sz w:val="28"/>
          <w:szCs w:val="28"/>
        </w:rPr>
        <w:t>. «б» п. 6, п. 9 Положения о лицензировании, Учреждением не представлены документы, подтверждающие наличие на законном основании материально-технического обеспечения для реализации образовательных программ в соответствии с Лицензией в полном объеме в части оснащения: &lt;данные изъяты&gt;.</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Таким образом, юридическое лицо – ДЮСШ совершило административное правонарушение, предусмотренное часть 3 ст.19.20 КоАП РФ.</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Представитель юридического лица – ДЮСШ в судебном заседании признал наличие указанных нарушений.</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Вина юридического лица подтверждается:</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протоколом об административном правонарушении от Дата обезличена;</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-приказом о проведении плановой выездной проверки от Дата обезличена;</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актом проверки от Дата обезличена;</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предписанием об устранении нарушений в ДЮСШ от Дата обезличена;</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-копией лицензии от Дата обезличена</w:t>
      </w: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объяснениями представителя ДЮСШ в судебном заседании.</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С учетом характера совершенного административного правонарушения, имущественного и финансового положения юридического лица, при определении вида и меры наказания, считаю возможным применить положения ч. ч. 3.2, 3.3 ст. 4.1 КоАП и назначить наказание в виде административного штрафа в размере ниже </w:t>
      </w:r>
      <w:r w:rsidRPr="00255B48">
        <w:rPr>
          <w:rFonts w:ascii="Times New Roman" w:eastAsia="Times New Roman" w:hAnsi="Times New Roman" w:cs="Times New Roman"/>
          <w:sz w:val="28"/>
          <w:szCs w:val="28"/>
        </w:rPr>
        <w:lastRenderedPageBreak/>
        <w:t>низшего предела, предусмотренного санкцией ч. 1 ст. 19.20 КоАП РФ, но не менее половины его минимального размера.</w:t>
      </w:r>
    </w:p>
    <w:p w:rsidR="00255B48" w:rsidRP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Руководствуясь ст. 29.10, 29.11 КоАП РФ, судья</w:t>
      </w:r>
    </w:p>
    <w:p w:rsidR="00255B48" w:rsidRPr="00255B48" w:rsidRDefault="00255B48" w:rsidP="00255B48">
      <w:pPr>
        <w:spacing w:after="0" w:line="240" w:lineRule="auto"/>
        <w:jc w:val="both"/>
        <w:rPr>
          <w:rFonts w:ascii="Times New Roman" w:eastAsia="Times New Roman" w:hAnsi="Times New Roman" w:cs="Times New Roman"/>
          <w:sz w:val="28"/>
          <w:szCs w:val="28"/>
        </w:rPr>
      </w:pPr>
    </w:p>
    <w:p w:rsidR="00255B48" w:rsidRPr="00255B48" w:rsidRDefault="00255B48" w:rsidP="00255B48">
      <w:pPr>
        <w:spacing w:after="0" w:line="240" w:lineRule="auto"/>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                                  п о с т а н о в и </w:t>
      </w:r>
      <w:proofErr w:type="gramStart"/>
      <w:r w:rsidRPr="00255B48">
        <w:rPr>
          <w:rFonts w:ascii="Times New Roman" w:eastAsia="Times New Roman" w:hAnsi="Times New Roman" w:cs="Times New Roman"/>
          <w:sz w:val="28"/>
          <w:szCs w:val="28"/>
        </w:rPr>
        <w:t>л :</w:t>
      </w:r>
      <w:proofErr w:type="gramEnd"/>
    </w:p>
    <w:p w:rsidR="00255B48" w:rsidRPr="00255B48" w:rsidRDefault="00255B48" w:rsidP="00255B48">
      <w:pPr>
        <w:spacing w:after="0" w:line="240" w:lineRule="auto"/>
        <w:jc w:val="both"/>
        <w:rPr>
          <w:rFonts w:ascii="Times New Roman" w:eastAsia="Times New Roman" w:hAnsi="Times New Roman" w:cs="Times New Roman"/>
          <w:sz w:val="28"/>
          <w:szCs w:val="28"/>
        </w:rPr>
      </w:pPr>
    </w:p>
    <w:p w:rsidR="00255B48" w:rsidRDefault="00255B48" w:rsidP="00255B48">
      <w:pPr>
        <w:spacing w:after="0" w:line="240" w:lineRule="auto"/>
        <w:ind w:firstLine="426"/>
        <w:jc w:val="both"/>
        <w:rPr>
          <w:rFonts w:ascii="Times New Roman" w:eastAsia="Times New Roman" w:hAnsi="Times New Roman" w:cs="Times New Roman"/>
          <w:sz w:val="28"/>
          <w:szCs w:val="28"/>
        </w:rPr>
      </w:pPr>
      <w:r w:rsidRPr="00255B48">
        <w:rPr>
          <w:rFonts w:ascii="Times New Roman" w:eastAsia="Times New Roman" w:hAnsi="Times New Roman" w:cs="Times New Roman"/>
          <w:sz w:val="28"/>
          <w:szCs w:val="28"/>
        </w:rPr>
        <w:t xml:space="preserve">Признать </w:t>
      </w:r>
      <w:r w:rsidR="008C59D8" w:rsidRPr="008C59D8">
        <w:rPr>
          <w:rFonts w:ascii="Times New Roman" w:eastAsia="Times New Roman" w:hAnsi="Times New Roman" w:cs="Times New Roman"/>
          <w:sz w:val="28"/>
          <w:szCs w:val="28"/>
        </w:rPr>
        <w:t>ДЮСШ</w:t>
      </w:r>
      <w:bookmarkStart w:id="0" w:name="_GoBack"/>
      <w:bookmarkEnd w:id="0"/>
      <w:r w:rsidRPr="00255B48">
        <w:rPr>
          <w:rFonts w:ascii="Times New Roman" w:eastAsia="Times New Roman" w:hAnsi="Times New Roman" w:cs="Times New Roman"/>
          <w:sz w:val="28"/>
          <w:szCs w:val="28"/>
        </w:rPr>
        <w:t xml:space="preserve"> виновным в совершении административного правонарушения, предусмотренного частью 3 статьи 19.20 КоАП РФ, и с применением частей 3.2, 3.3 статьи 4.1 КоАП РФ назначить административное наказание в виде штрафа в размере 75000 рублей.</w:t>
      </w:r>
      <w:r w:rsidRPr="00255B48">
        <w:rPr>
          <w:rFonts w:ascii="Times New Roman" w:eastAsia="Times New Roman" w:hAnsi="Times New Roman" w:cs="Times New Roman"/>
          <w:sz w:val="28"/>
          <w:szCs w:val="28"/>
        </w:rPr>
        <w:t xml:space="preserve"> </w:t>
      </w:r>
    </w:p>
    <w:p w:rsidR="00255B48" w:rsidRDefault="00255B48" w:rsidP="00255B48">
      <w:pPr>
        <w:spacing w:after="0" w:line="240" w:lineRule="auto"/>
        <w:jc w:val="right"/>
        <w:rPr>
          <w:rFonts w:ascii="Times New Roman" w:eastAsia="Times New Roman" w:hAnsi="Times New Roman" w:cs="Times New Roman"/>
          <w:sz w:val="28"/>
          <w:szCs w:val="28"/>
        </w:rPr>
      </w:pPr>
    </w:p>
    <w:p w:rsidR="00255B48" w:rsidRDefault="007E51B1" w:rsidP="00255B48">
      <w:pPr>
        <w:spacing w:after="0" w:line="240" w:lineRule="auto"/>
        <w:jc w:val="right"/>
        <w:rPr>
          <w:rFonts w:ascii="Times New Roman" w:hAnsi="Times New Roman" w:cs="Times New Roman"/>
          <w:sz w:val="28"/>
        </w:rPr>
      </w:pPr>
      <w:r>
        <w:rPr>
          <w:rFonts w:ascii="Times New Roman" w:hAnsi="Times New Roman" w:cs="Times New Roman"/>
          <w:sz w:val="28"/>
        </w:rPr>
        <w:t xml:space="preserve">Постановление </w:t>
      </w:r>
      <w:r w:rsidR="00255B48">
        <w:rPr>
          <w:rFonts w:ascii="Times New Roman" w:hAnsi="Times New Roman" w:cs="Times New Roman"/>
          <w:sz w:val="28"/>
        </w:rPr>
        <w:t xml:space="preserve">судьи </w:t>
      </w:r>
      <w:proofErr w:type="spellStart"/>
      <w:r w:rsidR="00255B48">
        <w:rPr>
          <w:rFonts w:ascii="Times New Roman" w:hAnsi="Times New Roman" w:cs="Times New Roman"/>
          <w:sz w:val="28"/>
        </w:rPr>
        <w:t>Актанышского</w:t>
      </w:r>
      <w:proofErr w:type="spellEnd"/>
      <w:r w:rsidR="00255B48">
        <w:rPr>
          <w:rFonts w:ascii="Times New Roman" w:hAnsi="Times New Roman" w:cs="Times New Roman"/>
          <w:sz w:val="28"/>
        </w:rPr>
        <w:t xml:space="preserve"> районного суда </w:t>
      </w:r>
    </w:p>
    <w:p w:rsidR="007E51B1" w:rsidRDefault="007E51B1" w:rsidP="00255B48">
      <w:pPr>
        <w:spacing w:after="0" w:line="240" w:lineRule="auto"/>
        <w:jc w:val="right"/>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Республики</w:t>
      </w:r>
      <w:proofErr w:type="spellEnd"/>
      <w:r>
        <w:rPr>
          <w:rFonts w:ascii="Times New Roman" w:hAnsi="Times New Roman" w:cs="Times New Roman"/>
          <w:sz w:val="28"/>
        </w:rPr>
        <w:t xml:space="preserve"> Татарстан</w:t>
      </w:r>
    </w:p>
    <w:p w:rsidR="007E51B1" w:rsidRDefault="007E51B1" w:rsidP="00570238">
      <w:pPr>
        <w:spacing w:after="0" w:line="240" w:lineRule="auto"/>
        <w:jc w:val="right"/>
        <w:rPr>
          <w:rFonts w:ascii="Times New Roman" w:hAnsi="Times New Roman" w:cs="Times New Roman"/>
          <w:sz w:val="28"/>
        </w:rPr>
      </w:pPr>
      <w:r>
        <w:rPr>
          <w:rFonts w:ascii="Times New Roman" w:hAnsi="Times New Roman" w:cs="Times New Roman"/>
          <w:sz w:val="28"/>
        </w:rPr>
        <w:t xml:space="preserve">от </w:t>
      </w:r>
      <w:r w:rsidR="00255B48">
        <w:rPr>
          <w:rFonts w:ascii="Times New Roman" w:hAnsi="Times New Roman" w:cs="Times New Roman"/>
          <w:sz w:val="28"/>
        </w:rPr>
        <w:t>0</w:t>
      </w:r>
      <w:r w:rsidR="00570238">
        <w:rPr>
          <w:rFonts w:ascii="Times New Roman" w:hAnsi="Times New Roman" w:cs="Times New Roman"/>
          <w:sz w:val="28"/>
        </w:rPr>
        <w:t>1</w:t>
      </w:r>
      <w:r>
        <w:rPr>
          <w:rFonts w:ascii="Times New Roman" w:hAnsi="Times New Roman" w:cs="Times New Roman"/>
          <w:sz w:val="28"/>
        </w:rPr>
        <w:t>.</w:t>
      </w:r>
      <w:r w:rsidR="00570238">
        <w:rPr>
          <w:rFonts w:ascii="Times New Roman" w:hAnsi="Times New Roman" w:cs="Times New Roman"/>
          <w:sz w:val="28"/>
        </w:rPr>
        <w:t>1</w:t>
      </w:r>
      <w:r w:rsidR="00255B48">
        <w:rPr>
          <w:rFonts w:ascii="Times New Roman" w:hAnsi="Times New Roman" w:cs="Times New Roman"/>
          <w:sz w:val="28"/>
        </w:rPr>
        <w:t>1</w:t>
      </w:r>
      <w:r>
        <w:rPr>
          <w:rFonts w:ascii="Times New Roman" w:hAnsi="Times New Roman" w:cs="Times New Roman"/>
          <w:sz w:val="28"/>
        </w:rPr>
        <w:t xml:space="preserve">.2018 № </w:t>
      </w:r>
      <w:r w:rsidR="00255B48" w:rsidRPr="00255B48">
        <w:rPr>
          <w:rFonts w:ascii="Times New Roman" w:hAnsi="Times New Roman" w:cs="Times New Roman"/>
          <w:sz w:val="28"/>
        </w:rPr>
        <w:t>5 -36/2018</w:t>
      </w:r>
    </w:p>
    <w:p w:rsidR="00B9643E" w:rsidRDefault="00B9643E" w:rsidP="00B9643E">
      <w:pPr>
        <w:autoSpaceDE w:val="0"/>
        <w:autoSpaceDN w:val="0"/>
        <w:adjustRightInd w:val="0"/>
        <w:spacing w:after="0" w:line="240" w:lineRule="auto"/>
        <w:jc w:val="both"/>
        <w:rPr>
          <w:rFonts w:ascii="Times New Roman" w:hAnsi="Times New Roman" w:cs="Times New Roman"/>
          <w:b/>
          <w:sz w:val="28"/>
          <w:szCs w:val="28"/>
        </w:rPr>
      </w:pPr>
    </w:p>
    <w:p w:rsidR="00E27016" w:rsidRPr="00F84675" w:rsidRDefault="00E27016" w:rsidP="00F84675">
      <w:pPr>
        <w:spacing w:after="0" w:line="240" w:lineRule="auto"/>
        <w:jc w:val="right"/>
        <w:rPr>
          <w:rFonts w:ascii="Times New Roman" w:hAnsi="Times New Roman" w:cs="Times New Roman"/>
          <w:color w:val="000000"/>
          <w:sz w:val="28"/>
          <w:szCs w:val="28"/>
        </w:rPr>
      </w:pPr>
    </w:p>
    <w:sectPr w:rsidR="00E27016" w:rsidRPr="00F84675">
      <w:footerReference w:type="default" r:id="rId1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97" w:rsidRDefault="001A5397">
      <w:pPr>
        <w:spacing w:after="0" w:line="240" w:lineRule="auto"/>
      </w:pPr>
      <w:r>
        <w:separator/>
      </w:r>
    </w:p>
  </w:endnote>
  <w:endnote w:type="continuationSeparator" w:id="0">
    <w:p w:rsidR="001A5397" w:rsidRDefault="001A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A3" w:rsidRDefault="00560CF5">
    <w:pPr>
      <w:pStyle w:val="afa"/>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6171A3">
                          <w:pPr>
                            <w:pStyle w:val="aa"/>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" filled="f" stroked="f">
              <v:textbox style="mso-fit-shape-to-text:t" inset=",0,,0">
                <w:txbxContent>
                  <w:p w:rsidR="006171A3" w:rsidRDefault="006171A3">
                    <w:pPr>
                      <w:pStyle w:val="aa"/>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8C59D8">
                            <w:rPr>
                              <w:b/>
                              <w:bCs/>
                              <w:noProof/>
                              <w:color w:val="000000" w:themeColor="text1"/>
                              <w:sz w:val="44"/>
                            </w:rPr>
                            <w:t>8</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" filled="f" stroked="f">
              <v:textbox style="layout-flow:vertical">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8C59D8">
                      <w:rPr>
                        <w:b/>
                        <w:bCs/>
                        <w:noProof/>
                        <w:color w:val="000000" w:themeColor="text1"/>
                        <w:sz w:val="44"/>
                      </w:rPr>
                      <w:t>8</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3F13673" id="Прямоугольник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22372EA" id="Прямоугольник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XavAIAAEQ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DAB4703" id="Прямоугольник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iJvAIAAEQ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97" w:rsidRDefault="001A5397">
      <w:pPr>
        <w:spacing w:after="0" w:line="240" w:lineRule="auto"/>
      </w:pPr>
      <w:r>
        <w:separator/>
      </w:r>
    </w:p>
  </w:footnote>
  <w:footnote w:type="continuationSeparator" w:id="0">
    <w:p w:rsidR="001A5397" w:rsidRDefault="001A5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FC45F0"/>
    <w:lvl w:ilvl="0">
      <w:numFmt w:val="bullet"/>
      <w:lvlText w:val="*"/>
      <w:lvlJc w:val="left"/>
    </w:lvl>
  </w:abstractNum>
  <w:abstractNum w:abstractNumId="1" w15:restartNumberingAfterBreak="0">
    <w:nsid w:val="1AB25F36"/>
    <w:multiLevelType w:val="hybridMultilevel"/>
    <w:tmpl w:val="7BD4D6E2"/>
    <w:lvl w:ilvl="0" w:tplc="28A6EA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96221E"/>
    <w:multiLevelType w:val="hybridMultilevel"/>
    <w:tmpl w:val="7ACC61CE"/>
    <w:lvl w:ilvl="0" w:tplc="0EC85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4C305B"/>
    <w:multiLevelType w:val="hybridMultilevel"/>
    <w:tmpl w:val="8AA8F340"/>
    <w:lvl w:ilvl="0" w:tplc="0B9EE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37"/>
    <w:rsid w:val="000003D5"/>
    <w:rsid w:val="0003262A"/>
    <w:rsid w:val="00034FB2"/>
    <w:rsid w:val="00052CE5"/>
    <w:rsid w:val="00057C31"/>
    <w:rsid w:val="00062A9D"/>
    <w:rsid w:val="00066EA3"/>
    <w:rsid w:val="0008320D"/>
    <w:rsid w:val="00090FE3"/>
    <w:rsid w:val="000A741D"/>
    <w:rsid w:val="000B6166"/>
    <w:rsid w:val="000B7A2D"/>
    <w:rsid w:val="000C7459"/>
    <w:rsid w:val="000D0107"/>
    <w:rsid w:val="000E1129"/>
    <w:rsid w:val="00104C79"/>
    <w:rsid w:val="00104DBD"/>
    <w:rsid w:val="00120761"/>
    <w:rsid w:val="00132A36"/>
    <w:rsid w:val="00133F7E"/>
    <w:rsid w:val="0016417D"/>
    <w:rsid w:val="001A5397"/>
    <w:rsid w:val="001B4FF9"/>
    <w:rsid w:val="001B5891"/>
    <w:rsid w:val="001C5234"/>
    <w:rsid w:val="001C662B"/>
    <w:rsid w:val="001E3F2B"/>
    <w:rsid w:val="001E5F30"/>
    <w:rsid w:val="002028CB"/>
    <w:rsid w:val="002041FF"/>
    <w:rsid w:val="002058D1"/>
    <w:rsid w:val="00214F29"/>
    <w:rsid w:val="00217E69"/>
    <w:rsid w:val="002275EA"/>
    <w:rsid w:val="002372D4"/>
    <w:rsid w:val="00243718"/>
    <w:rsid w:val="00255B48"/>
    <w:rsid w:val="0025683D"/>
    <w:rsid w:val="002864DD"/>
    <w:rsid w:val="00294888"/>
    <w:rsid w:val="002A03FE"/>
    <w:rsid w:val="002A5A4D"/>
    <w:rsid w:val="002B02F8"/>
    <w:rsid w:val="002B343A"/>
    <w:rsid w:val="002B5069"/>
    <w:rsid w:val="002E6A9C"/>
    <w:rsid w:val="0031546C"/>
    <w:rsid w:val="003212EE"/>
    <w:rsid w:val="00327DCB"/>
    <w:rsid w:val="00344C2E"/>
    <w:rsid w:val="00345DC0"/>
    <w:rsid w:val="00346975"/>
    <w:rsid w:val="00371E59"/>
    <w:rsid w:val="003E284F"/>
    <w:rsid w:val="00435D25"/>
    <w:rsid w:val="00454122"/>
    <w:rsid w:val="00454BBF"/>
    <w:rsid w:val="004642C5"/>
    <w:rsid w:val="00472194"/>
    <w:rsid w:val="00482FEE"/>
    <w:rsid w:val="004B00F5"/>
    <w:rsid w:val="004D49A6"/>
    <w:rsid w:val="004D71A1"/>
    <w:rsid w:val="004E27C4"/>
    <w:rsid w:val="004E36F7"/>
    <w:rsid w:val="004F626B"/>
    <w:rsid w:val="00502387"/>
    <w:rsid w:val="00506349"/>
    <w:rsid w:val="0051247B"/>
    <w:rsid w:val="00536DA3"/>
    <w:rsid w:val="005571BA"/>
    <w:rsid w:val="00560CF5"/>
    <w:rsid w:val="00570238"/>
    <w:rsid w:val="00583B1F"/>
    <w:rsid w:val="005A11E6"/>
    <w:rsid w:val="005A22CD"/>
    <w:rsid w:val="005A37E5"/>
    <w:rsid w:val="005B4CEC"/>
    <w:rsid w:val="005C55BA"/>
    <w:rsid w:val="005F2DDD"/>
    <w:rsid w:val="005F3900"/>
    <w:rsid w:val="005F5684"/>
    <w:rsid w:val="00601FF5"/>
    <w:rsid w:val="006171A3"/>
    <w:rsid w:val="006345D1"/>
    <w:rsid w:val="00637895"/>
    <w:rsid w:val="0064007A"/>
    <w:rsid w:val="00677935"/>
    <w:rsid w:val="00677B66"/>
    <w:rsid w:val="006912FE"/>
    <w:rsid w:val="00695085"/>
    <w:rsid w:val="006A220E"/>
    <w:rsid w:val="006A5541"/>
    <w:rsid w:val="006A5564"/>
    <w:rsid w:val="006B68FB"/>
    <w:rsid w:val="006C4CE9"/>
    <w:rsid w:val="006D7126"/>
    <w:rsid w:val="006E593E"/>
    <w:rsid w:val="006F172C"/>
    <w:rsid w:val="007178C6"/>
    <w:rsid w:val="0075754A"/>
    <w:rsid w:val="00782F17"/>
    <w:rsid w:val="007940DD"/>
    <w:rsid w:val="007A2A46"/>
    <w:rsid w:val="007B28BE"/>
    <w:rsid w:val="007B3D97"/>
    <w:rsid w:val="007D18E9"/>
    <w:rsid w:val="007E51B1"/>
    <w:rsid w:val="00807971"/>
    <w:rsid w:val="0081337D"/>
    <w:rsid w:val="00813F3D"/>
    <w:rsid w:val="008236FB"/>
    <w:rsid w:val="008454F7"/>
    <w:rsid w:val="00873631"/>
    <w:rsid w:val="00876D7E"/>
    <w:rsid w:val="0088782A"/>
    <w:rsid w:val="008C38B4"/>
    <w:rsid w:val="008C59D8"/>
    <w:rsid w:val="008D122B"/>
    <w:rsid w:val="008E10C3"/>
    <w:rsid w:val="008E2ACD"/>
    <w:rsid w:val="008E4B1B"/>
    <w:rsid w:val="008F2A47"/>
    <w:rsid w:val="0090259B"/>
    <w:rsid w:val="00902DA3"/>
    <w:rsid w:val="00903519"/>
    <w:rsid w:val="009073B6"/>
    <w:rsid w:val="00927321"/>
    <w:rsid w:val="00963194"/>
    <w:rsid w:val="009643A8"/>
    <w:rsid w:val="009716D7"/>
    <w:rsid w:val="00972E42"/>
    <w:rsid w:val="009900FD"/>
    <w:rsid w:val="009A53D0"/>
    <w:rsid w:val="009E0D7D"/>
    <w:rsid w:val="009E4F78"/>
    <w:rsid w:val="00A02CFF"/>
    <w:rsid w:val="00A05EC5"/>
    <w:rsid w:val="00A11FD8"/>
    <w:rsid w:val="00A157EE"/>
    <w:rsid w:val="00A27C30"/>
    <w:rsid w:val="00A54A77"/>
    <w:rsid w:val="00A70BEB"/>
    <w:rsid w:val="00A73B09"/>
    <w:rsid w:val="00AA3DD0"/>
    <w:rsid w:val="00AA5B2D"/>
    <w:rsid w:val="00AA6EA2"/>
    <w:rsid w:val="00AD3805"/>
    <w:rsid w:val="00AE56FD"/>
    <w:rsid w:val="00B129A5"/>
    <w:rsid w:val="00B133AD"/>
    <w:rsid w:val="00B134D1"/>
    <w:rsid w:val="00B228C7"/>
    <w:rsid w:val="00B32308"/>
    <w:rsid w:val="00B32BF9"/>
    <w:rsid w:val="00B43006"/>
    <w:rsid w:val="00B433C9"/>
    <w:rsid w:val="00B45A77"/>
    <w:rsid w:val="00B52479"/>
    <w:rsid w:val="00B536BF"/>
    <w:rsid w:val="00B55CA2"/>
    <w:rsid w:val="00B66B18"/>
    <w:rsid w:val="00B952E1"/>
    <w:rsid w:val="00B9643E"/>
    <w:rsid w:val="00B973F7"/>
    <w:rsid w:val="00C034EB"/>
    <w:rsid w:val="00C31BD0"/>
    <w:rsid w:val="00C431EF"/>
    <w:rsid w:val="00C43770"/>
    <w:rsid w:val="00C46690"/>
    <w:rsid w:val="00C63533"/>
    <w:rsid w:val="00C71C70"/>
    <w:rsid w:val="00C7325D"/>
    <w:rsid w:val="00C84236"/>
    <w:rsid w:val="00C873EA"/>
    <w:rsid w:val="00C96161"/>
    <w:rsid w:val="00CA373D"/>
    <w:rsid w:val="00CC6BDC"/>
    <w:rsid w:val="00CD63DC"/>
    <w:rsid w:val="00CE086F"/>
    <w:rsid w:val="00D133DE"/>
    <w:rsid w:val="00D445C3"/>
    <w:rsid w:val="00D463C3"/>
    <w:rsid w:val="00D60794"/>
    <w:rsid w:val="00D7438B"/>
    <w:rsid w:val="00D81E43"/>
    <w:rsid w:val="00DA54A1"/>
    <w:rsid w:val="00DB788C"/>
    <w:rsid w:val="00DB7CA7"/>
    <w:rsid w:val="00DC0EA3"/>
    <w:rsid w:val="00DC5C82"/>
    <w:rsid w:val="00DD0C85"/>
    <w:rsid w:val="00DF01E3"/>
    <w:rsid w:val="00E144FE"/>
    <w:rsid w:val="00E16429"/>
    <w:rsid w:val="00E17E20"/>
    <w:rsid w:val="00E2051B"/>
    <w:rsid w:val="00E27016"/>
    <w:rsid w:val="00E34191"/>
    <w:rsid w:val="00E56033"/>
    <w:rsid w:val="00E77186"/>
    <w:rsid w:val="00E92920"/>
    <w:rsid w:val="00E95D37"/>
    <w:rsid w:val="00EC353E"/>
    <w:rsid w:val="00EC6669"/>
    <w:rsid w:val="00ED12DA"/>
    <w:rsid w:val="00ED35DE"/>
    <w:rsid w:val="00ED388A"/>
    <w:rsid w:val="00EE2207"/>
    <w:rsid w:val="00EF20A5"/>
    <w:rsid w:val="00EF2DA0"/>
    <w:rsid w:val="00EF331B"/>
    <w:rsid w:val="00F17463"/>
    <w:rsid w:val="00F273AD"/>
    <w:rsid w:val="00F456D0"/>
    <w:rsid w:val="00F52734"/>
    <w:rsid w:val="00F5362E"/>
    <w:rsid w:val="00F54688"/>
    <w:rsid w:val="00F54A44"/>
    <w:rsid w:val="00F6555E"/>
    <w:rsid w:val="00F6621E"/>
    <w:rsid w:val="00F84675"/>
    <w:rsid w:val="00FB44D8"/>
    <w:rsid w:val="00FD0F6A"/>
    <w:rsid w:val="00FE4B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F2140"/>
  <w15:docId w15:val="{402E554E-E93C-463E-BD49-8BC4874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semiHidden/>
    <w:rPr>
      <w:rFonts w:eastAsiaTheme="majorEastAsia" w:cstheme="majorBidi"/>
      <w:b/>
      <w:bCs/>
      <w:caps/>
      <w:color w:val="D1282E" w:themeColor="text2"/>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Заголовок 5 Знак"/>
    <w:basedOn w:val="a0"/>
    <w:link w:val="5"/>
    <w:uiPriority w:val="9"/>
    <w:semiHidden/>
    <w:rPr>
      <w:rFonts w:eastAsiaTheme="majorEastAsia" w:cstheme="majorBidi"/>
      <w:b/>
      <w:color w:val="5B5B5B"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Заголовок 7 Знак"/>
    <w:basedOn w:val="a0"/>
    <w:link w:val="7"/>
    <w:uiPriority w:val="9"/>
    <w:semiHidden/>
    <w:rPr>
      <w:rFonts w:eastAsiaTheme="majorEastAsia" w:cstheme="majorBidi"/>
      <w:b/>
      <w:iCs/>
      <w:color w:val="D1282E" w:themeColor="text2"/>
    </w:rPr>
  </w:style>
  <w:style w:type="character" w:customStyle="1" w:styleId="80">
    <w:name w:val="Заголовок 8 Знак"/>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3">
    <w:name w:val="caption"/>
    <w:basedOn w:val="a"/>
    <w:next w:val="a"/>
    <w:uiPriority w:val="35"/>
    <w:unhideWhenUsed/>
    <w:qFormat/>
    <w:pPr>
      <w:spacing w:line="240" w:lineRule="auto"/>
    </w:pPr>
    <w:rPr>
      <w:bCs/>
      <w:caps/>
      <w:color w:val="7A7A7A" w:themeColor="accent1"/>
      <w:sz w:val="18"/>
      <w:szCs w:val="18"/>
    </w:rPr>
  </w:style>
  <w:style w:type="paragraph" w:styleId="a4">
    <w:name w:val="Title"/>
    <w:basedOn w:val="a"/>
    <w:next w:val="a"/>
    <w:link w:val="a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5">
    <w:name w:val="Заголовок Знак"/>
    <w:basedOn w:val="a0"/>
    <w:link w:val="a4"/>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7">
    <w:name w:val="Подзаголовок Знак"/>
    <w:basedOn w:val="a0"/>
    <w:link w:val="a6"/>
    <w:uiPriority w:val="11"/>
    <w:rPr>
      <w:rFonts w:asciiTheme="majorHAnsi" w:eastAsiaTheme="majorEastAsia" w:hAnsiTheme="majorHAnsi" w:cstheme="majorBidi"/>
      <w:iCs/>
      <w:caps/>
      <w:color w:val="D1282E" w:themeColor="text2"/>
      <w:sz w:val="36"/>
      <w:szCs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qFormat/>
    <w:pPr>
      <w:spacing w:after="0" w:line="240" w:lineRule="auto"/>
    </w:pPr>
  </w:style>
  <w:style w:type="character" w:customStyle="1" w:styleId="ab">
    <w:name w:val="Без интервала Знак"/>
    <w:basedOn w:val="a0"/>
    <w:link w:val="aa"/>
    <w:uiPriority w:val="1"/>
  </w:style>
  <w:style w:type="paragraph" w:styleId="ac">
    <w:name w:val="List Paragraph"/>
    <w:basedOn w:val="a"/>
    <w:uiPriority w:val="34"/>
    <w:qFormat/>
    <w:pPr>
      <w:ind w:left="720"/>
      <w:contextualSpacing/>
    </w:pPr>
  </w:style>
  <w:style w:type="paragraph" w:styleId="21">
    <w:name w:val="Quote"/>
    <w:basedOn w:val="a"/>
    <w:next w:val="a"/>
    <w:link w:val="22"/>
    <w:uiPriority w:val="29"/>
    <w:qFormat/>
    <w:pPr>
      <w:spacing w:line="360" w:lineRule="auto"/>
    </w:pPr>
    <w:rPr>
      <w:i/>
      <w:iCs/>
      <w:color w:val="7A7A7A" w:themeColor="accent1"/>
      <w:sz w:val="28"/>
    </w:rPr>
  </w:style>
  <w:style w:type="character" w:customStyle="1" w:styleId="22">
    <w:name w:val="Цитата 2 Знак"/>
    <w:basedOn w:val="a0"/>
    <w:link w:val="21"/>
    <w:uiPriority w:val="29"/>
    <w:rPr>
      <w:i/>
      <w:iCs/>
      <w:color w:val="7A7A7A" w:themeColor="accent1"/>
      <w:sz w:val="28"/>
    </w:rPr>
  </w:style>
  <w:style w:type="paragraph" w:styleId="ad">
    <w:name w:val="Intense Quote"/>
    <w:basedOn w:val="a"/>
    <w:next w:val="a"/>
    <w:link w:val="ae"/>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e">
    <w:name w:val="Выделенная цитата Знак"/>
    <w:basedOn w:val="a0"/>
    <w:link w:val="ad"/>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af0">
    <w:name w:val="Intense Emphasis"/>
    <w:basedOn w:val="a0"/>
    <w:uiPriority w:val="21"/>
    <w:qFormat/>
    <w:rPr>
      <w:b/>
      <w:bCs/>
      <w:i/>
      <w:iCs/>
      <w:color w:val="D1282E" w:themeColor="text2"/>
    </w:rPr>
  </w:style>
  <w:style w:type="character" w:styleId="af1">
    <w:name w:val="Subtle Reference"/>
    <w:basedOn w:val="a0"/>
    <w:uiPriority w:val="31"/>
    <w:qFormat/>
    <w:rPr>
      <w:rFonts w:asciiTheme="minorHAnsi" w:hAnsiTheme="minorHAnsi"/>
      <w:smallCaps/>
      <w:color w:val="F5C201" w:themeColor="accent2"/>
      <w:sz w:val="22"/>
      <w:u w:val="none"/>
    </w:rPr>
  </w:style>
  <w:style w:type="character" w:styleId="af2">
    <w:name w:val="Intense Reference"/>
    <w:basedOn w:val="a0"/>
    <w:uiPriority w:val="32"/>
    <w:qFormat/>
    <w:rPr>
      <w:rFonts w:asciiTheme="minorHAnsi" w:hAnsiTheme="minorHAnsi"/>
      <w:b/>
      <w:bCs/>
      <w:caps/>
      <w:color w:val="F5C201" w:themeColor="accent2"/>
      <w:spacing w:val="5"/>
      <w:sz w:val="22"/>
      <w:u w:val="single"/>
    </w:rPr>
  </w:style>
  <w:style w:type="character" w:styleId="af3">
    <w:name w:val="Book Title"/>
    <w:basedOn w:val="a0"/>
    <w:uiPriority w:val="33"/>
    <w:qFormat/>
    <w:rPr>
      <w:rFonts w:asciiTheme="minorHAnsi" w:hAnsiTheme="minorHAnsi"/>
      <w:b/>
      <w:bCs/>
      <w:caps/>
      <w:color w:val="3D3D3D" w:themeColor="accent1" w:themeShade="80"/>
      <w:spacing w:val="5"/>
      <w:sz w:val="22"/>
    </w:rPr>
  </w:style>
  <w:style w:type="paragraph" w:styleId="af4">
    <w:name w:val="TOC Heading"/>
    <w:basedOn w:val="1"/>
    <w:next w:val="a"/>
    <w:uiPriority w:val="39"/>
    <w:semiHidden/>
    <w:unhideWhenUsed/>
    <w:qFormat/>
    <w:pPr>
      <w:outlineLvl w:val="9"/>
    </w:p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character" w:styleId="af7">
    <w:name w:val="Placeholder Text"/>
    <w:basedOn w:val="a0"/>
    <w:uiPriority w:val="99"/>
    <w:rPr>
      <w:color w:val="808080"/>
    </w:rPr>
  </w:style>
  <w:style w:type="paragraph" w:styleId="af8">
    <w:name w:val="header"/>
    <w:basedOn w:val="a"/>
    <w:link w:val="af9"/>
    <w:uiPriority w:val="99"/>
    <w:unhideWhenUsed/>
    <w:pPr>
      <w:tabs>
        <w:tab w:val="center" w:pos="4680"/>
        <w:tab w:val="right" w:pos="9360"/>
      </w:tabs>
      <w:spacing w:after="0" w:line="240" w:lineRule="auto"/>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80"/>
        <w:tab w:val="right" w:pos="9360"/>
      </w:tabs>
      <w:spacing w:after="0" w:line="240" w:lineRule="auto"/>
    </w:pPr>
  </w:style>
  <w:style w:type="character" w:customStyle="1" w:styleId="afb">
    <w:name w:val="Нижний колонтитул Знак"/>
    <w:basedOn w:val="a0"/>
    <w:link w:val="afa"/>
    <w:uiPriority w:val="99"/>
  </w:style>
  <w:style w:type="paragraph" w:styleId="afc">
    <w:name w:val="Normal (Web)"/>
    <w:basedOn w:val="a"/>
    <w:uiPriority w:val="99"/>
    <w:semiHidden/>
    <w:unhideWhenUsed/>
    <w:rsid w:val="00E95D37"/>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Hyperlink"/>
    <w:basedOn w:val="a0"/>
    <w:uiPriority w:val="99"/>
    <w:semiHidden/>
    <w:unhideWhenUsed/>
    <w:rsid w:val="000B6166"/>
    <w:rPr>
      <w:color w:val="0000FF"/>
      <w:u w:val="single"/>
    </w:rPr>
  </w:style>
  <w:style w:type="character" w:customStyle="1" w:styleId="data2">
    <w:name w:val="data2"/>
    <w:basedOn w:val="a0"/>
    <w:rsid w:val="000B6166"/>
  </w:style>
  <w:style w:type="character" w:customStyle="1" w:styleId="nomer2">
    <w:name w:val="nomer2"/>
    <w:basedOn w:val="a0"/>
    <w:rsid w:val="000B6166"/>
  </w:style>
  <w:style w:type="character" w:customStyle="1" w:styleId="address2">
    <w:name w:val="address2"/>
    <w:basedOn w:val="a0"/>
    <w:rsid w:val="000B6166"/>
  </w:style>
  <w:style w:type="paragraph" w:styleId="23">
    <w:name w:val="Body Text Indent 2"/>
    <w:basedOn w:val="a"/>
    <w:link w:val="24"/>
    <w:rsid w:val="00133F7E"/>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133F7E"/>
    <w:rPr>
      <w:rFonts w:ascii="Times New Roman" w:eastAsia="Times New Roman" w:hAnsi="Times New Roman" w:cs="Times New Roman"/>
      <w:sz w:val="20"/>
      <w:szCs w:val="20"/>
    </w:rPr>
  </w:style>
  <w:style w:type="paragraph" w:styleId="afe">
    <w:name w:val="Body Text"/>
    <w:basedOn w:val="a"/>
    <w:link w:val="aff"/>
    <w:uiPriority w:val="99"/>
    <w:semiHidden/>
    <w:unhideWhenUsed/>
    <w:rsid w:val="00C84236"/>
    <w:pPr>
      <w:spacing w:after="120"/>
    </w:pPr>
  </w:style>
  <w:style w:type="character" w:customStyle="1" w:styleId="aff">
    <w:name w:val="Основной текст Знак"/>
    <w:basedOn w:val="a0"/>
    <w:link w:val="afe"/>
    <w:uiPriority w:val="99"/>
    <w:semiHidden/>
    <w:rsid w:val="00C84236"/>
  </w:style>
  <w:style w:type="paragraph" w:styleId="aff0">
    <w:name w:val="Body Text Indent"/>
    <w:basedOn w:val="a"/>
    <w:link w:val="aff1"/>
    <w:uiPriority w:val="99"/>
    <w:unhideWhenUsed/>
    <w:rsid w:val="00C84236"/>
    <w:pPr>
      <w:spacing w:after="120"/>
      <w:ind w:left="283"/>
    </w:pPr>
  </w:style>
  <w:style w:type="character" w:customStyle="1" w:styleId="aff1">
    <w:name w:val="Основной текст с отступом Знак"/>
    <w:basedOn w:val="a0"/>
    <w:link w:val="aff0"/>
    <w:uiPriority w:val="99"/>
    <w:rsid w:val="00C84236"/>
  </w:style>
  <w:style w:type="paragraph" w:styleId="25">
    <w:name w:val="Body Text 2"/>
    <w:basedOn w:val="a"/>
    <w:link w:val="26"/>
    <w:uiPriority w:val="99"/>
    <w:semiHidden/>
    <w:unhideWhenUsed/>
    <w:rsid w:val="00B536BF"/>
    <w:pPr>
      <w:spacing w:after="120" w:line="480" w:lineRule="auto"/>
    </w:pPr>
  </w:style>
  <w:style w:type="character" w:customStyle="1" w:styleId="26">
    <w:name w:val="Основной текст 2 Знак"/>
    <w:basedOn w:val="a0"/>
    <w:link w:val="25"/>
    <w:uiPriority w:val="99"/>
    <w:semiHidden/>
    <w:rsid w:val="00B536BF"/>
  </w:style>
  <w:style w:type="paragraph" w:customStyle="1" w:styleId="ConsPlusNormal">
    <w:name w:val="ConsPlusNormal"/>
    <w:uiPriority w:val="99"/>
    <w:rsid w:val="00B536BF"/>
    <w:pPr>
      <w:widowControl w:val="0"/>
      <w:autoSpaceDE w:val="0"/>
      <w:autoSpaceDN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5154">
      <w:bodyDiv w:val="1"/>
      <w:marLeft w:val="0"/>
      <w:marRight w:val="0"/>
      <w:marTop w:val="0"/>
      <w:marBottom w:val="0"/>
      <w:divBdr>
        <w:top w:val="none" w:sz="0" w:space="0" w:color="auto"/>
        <w:left w:val="none" w:sz="0" w:space="0" w:color="auto"/>
        <w:bottom w:val="none" w:sz="0" w:space="0" w:color="auto"/>
        <w:right w:val="none" w:sz="0" w:space="0" w:color="auto"/>
      </w:divBdr>
    </w:div>
    <w:div w:id="1843616977">
      <w:bodyDiv w:val="1"/>
      <w:marLeft w:val="0"/>
      <w:marRight w:val="0"/>
      <w:marTop w:val="0"/>
      <w:marBottom w:val="0"/>
      <w:divBdr>
        <w:top w:val="none" w:sz="0" w:space="0" w:color="auto"/>
        <w:left w:val="none" w:sz="0" w:space="0" w:color="auto"/>
        <w:bottom w:val="none" w:sz="0" w:space="0" w:color="auto"/>
        <w:right w:val="none" w:sz="0" w:space="0" w:color="auto"/>
      </w:divBdr>
    </w:div>
    <w:div w:id="18944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9343-A2BE-4F27-8BB6-12E74EE2B2AD}">
  <ds:schemaRefs>
    <ds:schemaRef ds:uri="http://schemas.microsoft.com/sharepoint/v3/contenttype/forms"/>
  </ds:schemaRefs>
</ds:datastoreItem>
</file>

<file path=customXml/itemProps2.xml><?xml version="1.0" encoding="utf-8"?>
<ds:datastoreItem xmlns:ds="http://schemas.openxmlformats.org/officeDocument/2006/customXml" ds:itemID="{65399185-FE08-4E28-98E2-7109C67C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51</TotalTime>
  <Pages>9</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обзор судебной практики</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dc:title>
  <dc:creator>Pub</dc:creator>
  <cp:lastModifiedBy>Пользователь Windows</cp:lastModifiedBy>
  <cp:revision>4</cp:revision>
  <cp:lastPrinted>2018-10-09T12:48:00Z</cp:lastPrinted>
  <dcterms:created xsi:type="dcterms:W3CDTF">2019-02-19T13:14:00Z</dcterms:created>
  <dcterms:modified xsi:type="dcterms:W3CDTF">2019-02-19T14:06:00Z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