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22 июля 2013 года N 68-ЗРТ</w:t>
      </w:r>
      <w:r w:rsidRPr="00BA55BC">
        <w:rPr>
          <w:rFonts w:ascii="Times New Roman" w:hAnsi="Times New Roman" w:cs="Times New Roman"/>
        </w:rPr>
        <w:br/>
      </w:r>
    </w:p>
    <w:p w:rsidR="00BA55BC" w:rsidRPr="00BA55BC" w:rsidRDefault="00BA5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55BC">
        <w:rPr>
          <w:rFonts w:ascii="Times New Roman" w:hAnsi="Times New Roman" w:cs="Times New Roman"/>
          <w:b/>
          <w:bCs/>
        </w:rPr>
        <w:t>ЗАКОН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55BC">
        <w:rPr>
          <w:rFonts w:ascii="Times New Roman" w:hAnsi="Times New Roman" w:cs="Times New Roman"/>
          <w:b/>
          <w:bCs/>
        </w:rPr>
        <w:t>РЕСПУБЛИКИ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55BC">
        <w:rPr>
          <w:rFonts w:ascii="Times New Roman" w:hAnsi="Times New Roman" w:cs="Times New Roman"/>
          <w:b/>
          <w:bCs/>
        </w:rPr>
        <w:t>ОБ ОБРАЗОВАНИИ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Принят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Государственным Советом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Республики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28 июня 2013 года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(в ред. </w:t>
      </w:r>
      <w:hyperlink r:id="rId4" w:history="1">
        <w:r w:rsidRPr="00BA55BC">
          <w:rPr>
            <w:rFonts w:ascii="Times New Roman" w:hAnsi="Times New Roman" w:cs="Times New Roman"/>
            <w:color w:val="0000FF"/>
          </w:rPr>
          <w:t>Закона</w:t>
        </w:r>
      </w:hyperlink>
      <w:r w:rsidRPr="00BA55BC">
        <w:rPr>
          <w:rFonts w:ascii="Times New Roman" w:hAnsi="Times New Roman" w:cs="Times New Roman"/>
        </w:rPr>
        <w:t xml:space="preserve"> РТ от 23.07.2014 N 61-ЗРТ)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16"/>
      <w:bookmarkEnd w:id="1"/>
      <w:r w:rsidRPr="00BA55BC">
        <w:rPr>
          <w:rFonts w:ascii="Times New Roman" w:hAnsi="Times New Roman" w:cs="Times New Roman"/>
          <w:b/>
          <w:bCs/>
        </w:rPr>
        <w:t>Глава 1. ОБЩИЕ ПОЛОЖЕНИЯ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ar18"/>
      <w:bookmarkEnd w:id="2"/>
      <w:r w:rsidRPr="00BA55BC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Настоящий Закон регулирует отношения в сфере образования в Республике Татарстан в пределах полномочий, отнесенных федеральным законодательством к полномочиям субъектов Российской Федерации, применительно к особенностям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ar22"/>
      <w:bookmarkEnd w:id="3"/>
      <w:r w:rsidRPr="00BA55BC">
        <w:rPr>
          <w:rFonts w:ascii="Times New Roman" w:hAnsi="Times New Roman" w:cs="Times New Roman"/>
        </w:rPr>
        <w:t>Статья 2. Правовое регулирование отношений в сфере образования в Республике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Законодательство в сфере образования в Республике Татарстан основывается на </w:t>
      </w:r>
      <w:hyperlink r:id="rId5" w:history="1">
        <w:r w:rsidRPr="00BA55BC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BA55BC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Pr="00BA55BC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и состоит из Федерального </w:t>
      </w:r>
      <w:hyperlink r:id="rId7" w:history="1">
        <w:r w:rsidRPr="00BA55BC">
          <w:rPr>
            <w:rFonts w:ascii="Times New Roman" w:hAnsi="Times New Roman" w:cs="Times New Roman"/>
            <w:color w:val="0000FF"/>
          </w:rPr>
          <w:t>закона</w:t>
        </w:r>
      </w:hyperlink>
      <w:r w:rsidRPr="00BA55BC">
        <w:rPr>
          <w:rFonts w:ascii="Times New Roman" w:hAnsi="Times New Roman" w:cs="Times New Roman"/>
        </w:rPr>
        <w:t xml:space="preserve"> от 29 декабря 2012 года N 273-ФЗ "Об образовании в Российской Федерации" (далее - Федеральный закон), принимаемых в соответствии с ним других федеральных законов, иных нормативных правовых актов Российской Федерации, настоящего Закона, других законов Республики Татарстан и иных нормативных правовых актов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Нормы, регулирующие отношения в сфере образования и содержащиеся в нормативных правовых актах органов исполнительной власти Республики Татарстан, органов местного самоуправления муниципальных образований в Республике Татарстан, должны соответствовать нормам настоящего Закона, иных законов Республики Татарстан и не могут ограничивать права или снижать уровень предоставления гарантий по сравнению с гарантиями, установленными законодательством Российской Федерации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На граждан, проходящих государственную гражданскую службу Республики Татарстан на должностях педагогических и научно-педагогических работников, а также на граждан, проходящих государственную гражданскую службу Республики Татарстан и являющихся обучающимися, действие законодательства об образовании распространяется с особенностями, предусмотренными законодательством Российской Федерации о государственной службе.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4. Понятия, используемые в настоящем Законе, применяются в том же значении, в каком они определены в Федеральном </w:t>
      </w:r>
      <w:hyperlink r:id="rId8" w:history="1">
        <w:r w:rsidRPr="00BA55BC">
          <w:rPr>
            <w:rFonts w:ascii="Times New Roman" w:hAnsi="Times New Roman" w:cs="Times New Roman"/>
            <w:color w:val="0000FF"/>
          </w:rPr>
          <w:t>законе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ar29"/>
      <w:bookmarkEnd w:id="4"/>
      <w:r w:rsidRPr="00BA55BC">
        <w:rPr>
          <w:rFonts w:ascii="Times New Roman" w:hAnsi="Times New Roman" w:cs="Times New Roman"/>
        </w:rPr>
        <w:t>Статья 3. Полномочия органов государственной власти Республики Татарстан в сфере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К полномочиям Государственного Совета Республики Татарстан в сфере образования относятся: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законодательное регулирование отношений в сфере образования;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осуществление контроля за соблюдением и исполнением законов Республики Татарстан в сфере образования;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3) осуществление иных полномочий, предусмотренных федеральным законодательством и законодательством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lastRenderedPageBreak/>
        <w:t>2. К полномочиям Кабинета Министров Республики Татарстан в сфере образования относятся: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разработка и реализация программ развития образования в Республике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создание, реорганизация, ликвидация образовательных организаций Республики Татарстан (в том числе организаций высшего образования), осуществление функций и полномочий учредителей образовательных организаций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8"/>
      <w:bookmarkEnd w:id="5"/>
      <w:r w:rsidRPr="00BA55BC">
        <w:rPr>
          <w:rFonts w:ascii="Times New Roman" w:hAnsi="Times New Roman" w:cs="Times New Roman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устанавливаемыми законами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4) организация предоставления общего образования в государственных образовательных организациях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1"/>
      <w:bookmarkEnd w:id="6"/>
      <w:r w:rsidRPr="00BA55BC">
        <w:rPr>
          <w:rFonts w:ascii="Times New Roman" w:hAnsi="Times New Roman" w:cs="Times New Roman"/>
        </w:rP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38" w:history="1">
        <w:r w:rsidRPr="00BA55BC">
          <w:rPr>
            <w:rFonts w:ascii="Times New Roman" w:hAnsi="Times New Roman" w:cs="Times New Roman"/>
            <w:color w:val="0000FF"/>
          </w:rPr>
          <w:t>пункте 3</w:t>
        </w:r>
      </w:hyperlink>
      <w:r w:rsidRPr="00BA55BC">
        <w:rPr>
          <w:rFonts w:ascii="Times New Roman" w:hAnsi="Times New Roman" w:cs="Times New Roman"/>
        </w:rPr>
        <w:t xml:space="preserve"> настоящей части;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8) организация предоставления дополнительного образования детей в государственных образовательных организациях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9) организация предоставления дополнительного профессионального образования в государственных образовательных организациях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10) организация, в том числе установление порядка обеспечения муниципальных образовательных организаций и образовательных организаций Республики Татарстан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11) обеспечение осуществления мониторинга в системе образования на уровне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13)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14) определение случаев и порядка обеспечения питанием обучающихся за счет бюджетных ассигнований бюджетов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15) определение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бюджетов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16) осуществление иных полномочий, предусмотренных федеральным законодательством и </w:t>
      </w:r>
      <w:r w:rsidRPr="00BA55BC">
        <w:rPr>
          <w:rFonts w:ascii="Times New Roman" w:hAnsi="Times New Roman" w:cs="Times New Roman"/>
        </w:rPr>
        <w:lastRenderedPageBreak/>
        <w:t>законодательством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Органы государственной власти Республики Татарстан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Органы государственной власти Республики Татарстан вправе обеспечивать организацию предоставления на конкурсной основе высшего образования в образовательных организациях высшего образования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Органы государственной власти Республики Татарстан в соответствии с законодательством Российской Федерации могут оказывать поддержку образовательным организациям.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ar56"/>
      <w:bookmarkEnd w:id="7"/>
      <w:r w:rsidRPr="00BA55BC">
        <w:rPr>
          <w:rFonts w:ascii="Times New Roman" w:hAnsi="Times New Roman" w:cs="Times New Roman"/>
        </w:rPr>
        <w:t>Статья 4. Управление в сфере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Государственное управление в сфере образования в Республике Татарстан осуществляют в пределах своих полномочий федеральные органы государственной власти и орган исполнительной власти Республики Татарстан.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Орган исполнительной власти Республики Татарстан, осуществляющий государственное управление в сфере образования, в пределах своих полномочий: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принимает участие в проведении экспертизы учебников в целях обеспечения учета региональных и этнокультурных особенностей Республики Татарстан,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3) принимает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5)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6) устанавливает формы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7)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8) осуществляет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9) устанавливает случаи и порядок индивидуального (конкурсного)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lastRenderedPageBreak/>
        <w:t>10)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11) обеспечивает предоставление методической, психолого-педагогической, 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12)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13) ежегодно публикует на официальном сайте в информационно-телекоммуникационной сети "Интернет" (далее - сеть "Интернет") итоговый (годовой) отчет об анализе состояния и перспектив образования в Республике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14) осуществляет иные полномочия, предусмотренные федеральным законодательством и законодательством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75"/>
      <w:bookmarkEnd w:id="8"/>
      <w:r w:rsidRPr="00BA55BC">
        <w:rPr>
          <w:rFonts w:ascii="Times New Roman" w:hAnsi="Times New Roman" w:cs="Times New Roman"/>
        </w:rPr>
        <w:t>Статья 5. Полномочия органов местного самоуправления муниципальных районов и городских округов в сфере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Органы местного самоуправления муниципальных районов и городских округов Республики Татарстан осуществляют полномочия по решению вопросов местного значения в сфере образования в соответствии с Федеральным </w:t>
      </w:r>
      <w:hyperlink r:id="rId9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Отдельные государственные полномочия Республики Татарстан в сфере образования могут быть переданы для осуществления органам местного самоуправления в соответствии с Федеральным </w:t>
      </w:r>
      <w:hyperlink r:id="rId10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9" w:name="Par80"/>
      <w:bookmarkEnd w:id="9"/>
      <w:r w:rsidRPr="00BA55BC">
        <w:rPr>
          <w:rFonts w:ascii="Times New Roman" w:hAnsi="Times New Roman" w:cs="Times New Roman"/>
          <w:b/>
          <w:bCs/>
        </w:rPr>
        <w:t>Глава 2. ОСНОВЫ СИСТЕМЫ ОБРАЗОВАНИЯ В РЕСПУБЛИКЕ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82"/>
      <w:bookmarkEnd w:id="10"/>
      <w:r w:rsidRPr="00BA55BC">
        <w:rPr>
          <w:rFonts w:ascii="Times New Roman" w:hAnsi="Times New Roman" w:cs="Times New Roman"/>
        </w:rPr>
        <w:t>Статья 6. Структура системы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Система образования в Республике Татарстан включает в себя: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3) федеральные государственные органы и орган государственной власти Республики Татарстан, осуществляющий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4) организации, осуществляющие обеспечение образовательной деятельности, оценку качества образования;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Общее образование и профессиональное образование реализуются по уровням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В Республике Татарстан реализуются следующие уровни: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общего образования: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а) дошкольное образование;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lastRenderedPageBreak/>
        <w:t>б) начальное общее образование;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в) основное общее образование;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г) среднее общее образование;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профессионального образования: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а) среднее профессиональное образование;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б) высшее образование - бакалавриат;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в) высшее образование - специалитет, магистратура;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г) высшее образование - подготовка кадров высшей квалификации.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106"/>
      <w:bookmarkEnd w:id="11"/>
      <w:r w:rsidRPr="00BA55BC">
        <w:rPr>
          <w:rFonts w:ascii="Times New Roman" w:hAnsi="Times New Roman" w:cs="Times New Roman"/>
        </w:rPr>
        <w:t>Статья 7. Программы развития образования в Республике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С учетом социально-экономических, экологических, демографических, этнокультурных и других особенностей Республики Татарстан Кабинет Министров Республики Татарстан разрабатывает и утверждает программы развития образования в Республике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Кабинет Министров Республики Татарстан ежегодно представляет Государственному Совету Республики Татарстан доклад о ходе реализации программ развития образования в Республике Татарстан и размещает его на официальном сайте в сети "Интернет".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ar111"/>
      <w:bookmarkEnd w:id="12"/>
      <w:r w:rsidRPr="00BA55BC">
        <w:rPr>
          <w:rFonts w:ascii="Times New Roman" w:hAnsi="Times New Roman" w:cs="Times New Roman"/>
        </w:rPr>
        <w:t>Статья 8. Язык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Граждане в Республике Татарстан имеют право на получение дошкольного,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В государственных и муниципальных образовательных организациях, расположенных на территории Республики Татарстан, преподается и изучается татарский язык в соответствии с </w:t>
      </w:r>
      <w:hyperlink r:id="rId11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8 июля 1992 года N 1560-XII "О государственных языках Республики Татарстан и других языках в Республике Татарстан".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Татарский и русский языки как государственные языки Республики Татарстан изучаются в равных объемах в рамках федеральных государственных образовательных стандартов соответствующего уровня общего образования. Преподавание и изучение татарского языка осуществляются в соответствии с имеющими государственную аккредитацию образовательными программами, разработанными с учетом различного уровня подготовки обучающихся.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Татарский и русский языки в образовательных организациях профессионального образования изучаются в рамках федеральных государственных образовательных стандартов соответствующих направлений подготовки кадров.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В образовательных организациях среднего профессионального и высшего образования Республики Татарстан программы профессионального образования могут реализовываться на татарском языке.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6. Кабинет Министров Республики Татарстан в соответствии с законодательством Российской Федерации, </w:t>
      </w:r>
      <w:hyperlink r:id="rId12" w:history="1">
        <w:r w:rsidRPr="00BA55B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Татарстан, международными соглашениями и соглашениями с субъектами Российской Федерации оказывает содействие в получении необходимого образования на родном языке татарам, проживающим за пределами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3" w:name="Par120"/>
      <w:bookmarkEnd w:id="13"/>
      <w:r w:rsidRPr="00BA55BC">
        <w:rPr>
          <w:rFonts w:ascii="Times New Roman" w:hAnsi="Times New Roman" w:cs="Times New Roman"/>
        </w:rPr>
        <w:t>Статья 9. Требования к одежде обучающихся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lastRenderedPageBreak/>
        <w:t xml:space="preserve">(в ред. </w:t>
      </w:r>
      <w:hyperlink r:id="rId13" w:history="1">
        <w:r w:rsidRPr="00BA55BC">
          <w:rPr>
            <w:rFonts w:ascii="Times New Roman" w:hAnsi="Times New Roman" w:cs="Times New Roman"/>
            <w:color w:val="0000FF"/>
          </w:rPr>
          <w:t>Закона</w:t>
        </w:r>
      </w:hyperlink>
      <w:r w:rsidRPr="00BA55BC">
        <w:rPr>
          <w:rFonts w:ascii="Times New Roman" w:hAnsi="Times New Roman" w:cs="Times New Roman"/>
        </w:rPr>
        <w:t xml:space="preserve"> РТ от 23.07.2014 N 61-ЗРТ)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</w:t>
      </w:r>
      <w:hyperlink r:id="rId14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, частью 2 настоящей статьи.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Государственные образовательные организации Республики Татарстан и муниципальные образовательные организации муниципальных образований в Республике Татарстан,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4" w:name="Par127"/>
      <w:bookmarkEnd w:id="14"/>
      <w:r w:rsidRPr="00BA55BC">
        <w:rPr>
          <w:rFonts w:ascii="Times New Roman" w:hAnsi="Times New Roman" w:cs="Times New Roman"/>
        </w:rPr>
        <w:t>Статья 10. Учебно-методические объединения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Учебно-методические объединения в системе образования создаются федеральными органами исполнительной власти и органом исполнительной власти Республики Татарстан, осуществляющим государственное управление в сфере образования, и осуществляют свою деятельность в соответствии с положениями, утвержденными этими органами.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ar133"/>
      <w:bookmarkEnd w:id="15"/>
      <w:r w:rsidRPr="00BA55BC">
        <w:rPr>
          <w:rFonts w:ascii="Times New Roman" w:hAnsi="Times New Roman" w:cs="Times New Roman"/>
        </w:rPr>
        <w:t>Статья 11. Инновационная деятельность в сфере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35"/>
      <w:bookmarkEnd w:id="16"/>
      <w:r w:rsidRPr="00BA55BC">
        <w:rPr>
          <w:rFonts w:ascii="Times New Roman" w:hAnsi="Times New Roman" w:cs="Times New Roman"/>
        </w:rPr>
        <w:t>1.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135" w:history="1">
        <w:r w:rsidRPr="00BA55BC">
          <w:rPr>
            <w:rFonts w:ascii="Times New Roman" w:hAnsi="Times New Roman" w:cs="Times New Roman"/>
            <w:color w:val="0000FF"/>
          </w:rPr>
          <w:t>части 1</w:t>
        </w:r>
      </w:hyperlink>
      <w:r w:rsidRPr="00BA55BC">
        <w:rPr>
          <w:rFonts w:ascii="Times New Roman" w:hAnsi="Times New Roman" w:cs="Times New Roman"/>
        </w:rP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признания организаций региональными инновационными площадками устанавливается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Федеральные государственные органы и орган исполнительной власти Республики Татарстан, осуществляющий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7" w:name="Par139"/>
      <w:bookmarkEnd w:id="17"/>
      <w:r w:rsidRPr="00BA55BC">
        <w:rPr>
          <w:rFonts w:ascii="Times New Roman" w:hAnsi="Times New Roman" w:cs="Times New Roman"/>
        </w:rPr>
        <w:t>Статья 12. Государственно-частное партнерство в сфере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Татарстан возможно осуществление взаимовыгодного сотрудничества между Республикой Татарстан и частными партнерами в соответствии с законодательством Российской Федерации о государственно-частном партнерстве.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8" w:name="Par143"/>
      <w:bookmarkEnd w:id="18"/>
      <w:r w:rsidRPr="00BA55BC">
        <w:rPr>
          <w:rFonts w:ascii="Times New Roman" w:hAnsi="Times New Roman" w:cs="Times New Roman"/>
        </w:rPr>
        <w:t>Статья 13. Создание, реорганизация, ликвидация образовательных организаций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47"/>
      <w:bookmarkEnd w:id="19"/>
      <w:r w:rsidRPr="00BA55BC">
        <w:rPr>
          <w:rFonts w:ascii="Times New Roman" w:hAnsi="Times New Roman" w:cs="Times New Roman"/>
        </w:rPr>
        <w:t>3. Принятие Кабинетом Министров Республики Татарстан или органом местного самоуправления муниципального образования в Республике Татарстан решения о реорганизации или ликвидации соответственно образовательной организации, находящейся в ведении Республики Татарстан,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48"/>
      <w:bookmarkEnd w:id="20"/>
      <w:r w:rsidRPr="00BA55BC">
        <w:rPr>
          <w:rFonts w:ascii="Times New Roman" w:hAnsi="Times New Roman" w:cs="Times New Roman"/>
        </w:rPr>
        <w:t>4.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Порядок проведения оценки последствий принятия решения о реорганизации или ликвидации образовательной организации, находящейся в ведении Республики Татарстан,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6.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Законом. Принятие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ar147" w:history="1">
        <w:r w:rsidRPr="00BA55BC">
          <w:rPr>
            <w:rFonts w:ascii="Times New Roman" w:hAnsi="Times New Roman" w:cs="Times New Roman"/>
            <w:color w:val="0000FF"/>
          </w:rPr>
          <w:t>частями 3</w:t>
        </w:r>
      </w:hyperlink>
      <w:r w:rsidRPr="00BA55BC">
        <w:rPr>
          <w:rFonts w:ascii="Times New Roman" w:hAnsi="Times New Roman" w:cs="Times New Roman"/>
        </w:rPr>
        <w:t xml:space="preserve"> и </w:t>
      </w:r>
      <w:hyperlink w:anchor="Par148" w:history="1">
        <w:r w:rsidRPr="00BA55BC">
          <w:rPr>
            <w:rFonts w:ascii="Times New Roman" w:hAnsi="Times New Roman" w:cs="Times New Roman"/>
            <w:color w:val="0000FF"/>
          </w:rPr>
          <w:t>4</w:t>
        </w:r>
      </w:hyperlink>
      <w:r w:rsidRPr="00BA55BC">
        <w:rPr>
          <w:rFonts w:ascii="Times New Roman" w:hAnsi="Times New Roman" w:cs="Times New Roman"/>
        </w:rPr>
        <w:t xml:space="preserve"> настоящей статьи.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1" w:name="Par152"/>
      <w:bookmarkEnd w:id="21"/>
      <w:r w:rsidRPr="00BA55BC">
        <w:rPr>
          <w:rFonts w:ascii="Times New Roman" w:hAnsi="Times New Roman" w:cs="Times New Roman"/>
        </w:rPr>
        <w:t>Статья 14. Организация приема на обучение по основным общеобразовательным программам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3. Государственные и муниципальные образовательные организации не вправе организовывать конкурс или индивидуальный отбор при приеме на обучение по основным общеобразовательным программам за исключением случаев, предусмотренных Федеральным </w:t>
      </w:r>
      <w:hyperlink r:id="rId15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и законодательством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4. Организация индивидуального отбора при приеме либо переводе в государственные и муниципальные образовательные организации в Республике Татарстан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Татарстан, осуществляющим государственное управление в </w:t>
      </w:r>
      <w:r w:rsidRPr="00BA55BC">
        <w:rPr>
          <w:rFonts w:ascii="Times New Roman" w:hAnsi="Times New Roman" w:cs="Times New Roman"/>
        </w:rPr>
        <w:lastRenderedPageBreak/>
        <w:t>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5. В приеме в государственную или муниципальную образовательную организацию в Республике Татарстан может быть отказано только по причине отсутствия в ней свободных мест, за исключением случаев, предусмотренных Федеральным </w:t>
      </w:r>
      <w:hyperlink r:id="rId16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Татарстан,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2" w:name="Par161"/>
      <w:bookmarkEnd w:id="22"/>
      <w:r w:rsidRPr="00BA55BC">
        <w:rPr>
          <w:rFonts w:ascii="Times New Roman" w:hAnsi="Times New Roman" w:cs="Times New Roman"/>
        </w:rPr>
        <w:t>Статья 15. Организация получения образования обучающимися с ограниченными возможностями здоровья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Кабинетом Министров Республики Татарстан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7.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8. Кабинет Министров Республики Татарстан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9.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</w:t>
      </w:r>
      <w:r w:rsidRPr="00BA55BC">
        <w:rPr>
          <w:rFonts w:ascii="Times New Roman" w:hAnsi="Times New Roman" w:cs="Times New Roman"/>
        </w:rPr>
        <w:lastRenderedPageBreak/>
        <w:t>здоровья.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10. Обучающимся с ограниченными возможностями здоровья, получающим образование за счет бюджетных ассигнований бюджета Республики Татарстан, бесплатно предоставляются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11. Государство в лице уполномоченных им органов государственной власти Российской Федерации и органов государственной власти Республики Татарстан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12.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13.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Кабинета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3" w:name="Par177"/>
      <w:bookmarkEnd w:id="23"/>
      <w:r w:rsidRPr="00BA55BC">
        <w:rPr>
          <w:rFonts w:ascii="Times New Roman" w:hAnsi="Times New Roman" w:cs="Times New Roman"/>
        </w:rPr>
        <w:t>Статья 16. Информационная открытость системы образования. Мониторинг в системе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Органы государственной власти Российской Федерации, органы государственной власти Республики Татарстан,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органом исполнительной власти Республики Татарстан, осуществляющим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Организация мониторинга системы образования осуществляется федеральными государственными органами и органом исполнительной власти Республики Татарстан, осуществляющим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6. Анализ состояния и перспектив развития образования в Республике Татарстан ежегодно публикуется в виде итогового (годового) отчета в сети "Интернет" на официальном сайте органа исполнительной власти Республики Татарстан, осуществляющего государственное управление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4" w:name="Par186"/>
      <w:bookmarkEnd w:id="24"/>
      <w:r w:rsidRPr="00BA55BC">
        <w:rPr>
          <w:rFonts w:ascii="Times New Roman" w:hAnsi="Times New Roman" w:cs="Times New Roman"/>
        </w:rPr>
        <w:lastRenderedPageBreak/>
        <w:t>Статья 17. Информационное обеспечение системы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органом исполнительной власти Республики Татарстан, осуществляющим государственное управление в сфере образования,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Организация формирования и ведения федеральной информационной системы и региональной информационной системы осуществляется соответственно федеральным органом исполнительной власти, осуществляющим функции по контролю и надзору в сфере образования, и органом исполнительной власти Республики Татарстан, осуществляющим государственное управление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5" w:name="Par194"/>
      <w:bookmarkEnd w:id="25"/>
      <w:r w:rsidRPr="00BA55BC">
        <w:rPr>
          <w:rFonts w:ascii="Times New Roman" w:hAnsi="Times New Roman" w:cs="Times New Roman"/>
        </w:rPr>
        <w:t>Статья 18. Особенности финансового обеспечения оказания государственных и муниципальных услуг в сфере образования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</w:t>
      </w:r>
      <w:hyperlink r:id="rId17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Нормативы, устанавливаемые законом Республики Татарстан в соответствии с </w:t>
      </w:r>
      <w:hyperlink w:anchor="Par38" w:history="1">
        <w:r w:rsidRPr="00BA55BC">
          <w:rPr>
            <w:rFonts w:ascii="Times New Roman" w:hAnsi="Times New Roman" w:cs="Times New Roman"/>
            <w:color w:val="0000FF"/>
          </w:rPr>
          <w:t>пунктом 3 части 2 статьи 3</w:t>
        </w:r>
      </w:hyperlink>
      <w:r w:rsidRPr="00BA55BC">
        <w:rPr>
          <w:rFonts w:ascii="Times New Roman" w:hAnsi="Times New Roman" w:cs="Times New Roman"/>
        </w:rPr>
        <w:t xml:space="preserve">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18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</w:t>
      </w:r>
      <w:r w:rsidRPr="00BA55BC">
        <w:rPr>
          <w:rFonts w:ascii="Times New Roman" w:hAnsi="Times New Roman" w:cs="Times New Roman"/>
        </w:rPr>
        <w:lastRenderedPageBreak/>
        <w:t xml:space="preserve">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Кабинета Министров Республики Татарстан, органов местного самоуправления. Расходы на оплату труда педагогических работников муниципальных общеобразовательных организаций, включаемые в нормативы, устанавливаемые в соответствии с </w:t>
      </w:r>
      <w:hyperlink w:anchor="Par38" w:history="1">
        <w:r w:rsidRPr="00BA55BC">
          <w:rPr>
            <w:rFonts w:ascii="Times New Roman" w:hAnsi="Times New Roman" w:cs="Times New Roman"/>
            <w:color w:val="0000FF"/>
          </w:rPr>
          <w:t>пунктом 3 части 2 статьи 3</w:t>
        </w:r>
      </w:hyperlink>
      <w:r w:rsidRPr="00BA55BC">
        <w:rPr>
          <w:rFonts w:ascii="Times New Roman" w:hAnsi="Times New Roman" w:cs="Times New Roman"/>
        </w:rPr>
        <w:t xml:space="preserve"> настоящего Закона, не могут быть ниже уровня, соответствующего средней заработной плате в Республике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Кабинет Министров Республики Татарстан относит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Республики Татарстан, рассчитываются с учетом нормативов, устанавливаемых в соответствии с </w:t>
      </w:r>
      <w:hyperlink w:anchor="Par38" w:history="1">
        <w:r w:rsidRPr="00BA55BC">
          <w:rPr>
            <w:rFonts w:ascii="Times New Roman" w:hAnsi="Times New Roman" w:cs="Times New Roman"/>
            <w:color w:val="0000FF"/>
          </w:rPr>
          <w:t>пунктом 3 части 2 статьи 3</w:t>
        </w:r>
      </w:hyperlink>
      <w:r w:rsidRPr="00BA55BC">
        <w:rPr>
          <w:rFonts w:ascii="Times New Roman" w:hAnsi="Times New Roman" w:cs="Times New Roman"/>
        </w:rPr>
        <w:t xml:space="preserve"> настоящего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Республики Татарстан,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6" w:name="Par202"/>
      <w:bookmarkEnd w:id="26"/>
      <w:r w:rsidRPr="00BA55BC">
        <w:rPr>
          <w:rFonts w:ascii="Times New Roman" w:hAnsi="Times New Roman" w:cs="Times New Roman"/>
        </w:rPr>
        <w:t>Статья 19. Контрольные цифры приема на обучение за счет бюджетных ассигнований бюджета Республики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бюджета Республики Татарстан определяется на основе контрольных цифр приема на обучение по профессиям, специальностям и направлениям подготовки за счет бюджетных ассигнований бюджета Республики Татарстан (далее - контрольные цифры приема), сформированных на основе прогноза кадровых потребностей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бюджета Республики Татарстан утверждается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4.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209" w:history="1">
        <w:r w:rsidRPr="00BA55BC">
          <w:rPr>
            <w:rFonts w:ascii="Times New Roman" w:hAnsi="Times New Roman" w:cs="Times New Roman"/>
            <w:color w:val="0000FF"/>
          </w:rPr>
          <w:t>статьей 20</w:t>
        </w:r>
      </w:hyperlink>
      <w:r w:rsidRPr="00BA55BC">
        <w:rPr>
          <w:rFonts w:ascii="Times New Roman" w:hAnsi="Times New Roman" w:cs="Times New Roman"/>
        </w:rPr>
        <w:t xml:space="preserve"> настоящего Закона.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7" w:name="Par209"/>
      <w:bookmarkEnd w:id="27"/>
      <w:r w:rsidRPr="00BA55BC">
        <w:rPr>
          <w:rFonts w:ascii="Times New Roman" w:hAnsi="Times New Roman" w:cs="Times New Roman"/>
        </w:rPr>
        <w:t>Статья 20. Целевой прием. Договор о целевом приеме и договор о целевом обучении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пределах, установленных им в соответствии с Федеральным </w:t>
      </w:r>
      <w:hyperlink r:id="rId19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и </w:t>
      </w:r>
      <w:hyperlink w:anchor="Par202" w:history="1">
        <w:r w:rsidRPr="00BA55BC">
          <w:rPr>
            <w:rFonts w:ascii="Times New Roman" w:hAnsi="Times New Roman" w:cs="Times New Roman"/>
            <w:color w:val="0000FF"/>
          </w:rPr>
          <w:t>статьей 19</w:t>
        </w:r>
      </w:hyperlink>
      <w:r w:rsidRPr="00BA55BC">
        <w:rPr>
          <w:rFonts w:ascii="Times New Roman" w:hAnsi="Times New Roman" w:cs="Times New Roman"/>
        </w:rPr>
        <w:t xml:space="preserve"> настоящего Закона контрольных цифр приема граждан на обучение за счет бюджетных ассигнований федерального бюджета, бюджета Республики Татарстан и местных бюджетов.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</w:t>
      </w:r>
      <w:r w:rsidRPr="00BA55BC">
        <w:rPr>
          <w:rFonts w:ascii="Times New Roman" w:hAnsi="Times New Roman" w:cs="Times New Roman"/>
        </w:rPr>
        <w:lastRenderedPageBreak/>
        <w:t>федерального бюджета, бюджета Республики Татарстан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Кабинет Министров Республики Татарстан определяет и размещает на официальном сайте в сети "Интернет" перечень приоритетных направлений подготовки (специальностей), реализуемых образовательными организациями по имеющим государственную аккредитацию образовательным программам среднего профессионального и высшего образования, на пятилетний период в целях удовлетворения потребности государственных и муниципальных организаций в специалистах соответствующей квалификации.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214"/>
      <w:bookmarkEnd w:id="28"/>
      <w:r w:rsidRPr="00BA55BC">
        <w:rPr>
          <w:rFonts w:ascii="Times New Roman" w:hAnsi="Times New Roman" w:cs="Times New Roman"/>
        </w:rPr>
        <w:t>4.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Республики Татарстан,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5.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214" w:history="1">
        <w:r w:rsidRPr="00BA55BC">
          <w:rPr>
            <w:rFonts w:ascii="Times New Roman" w:hAnsi="Times New Roman" w:cs="Times New Roman"/>
            <w:color w:val="0000FF"/>
          </w:rPr>
          <w:t>части 4</w:t>
        </w:r>
      </w:hyperlink>
      <w:r w:rsidRPr="00BA55BC">
        <w:rPr>
          <w:rFonts w:ascii="Times New Roman" w:hAnsi="Times New Roman" w:cs="Times New Roman"/>
        </w:rP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Федеральным </w:t>
      </w:r>
      <w:hyperlink r:id="rId20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6. Существенными условиями договора о целевом приеме являются: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2) обязательства органа или организации, указанных в </w:t>
      </w:r>
      <w:hyperlink w:anchor="Par214" w:history="1">
        <w:r w:rsidRPr="00BA55BC">
          <w:rPr>
            <w:rFonts w:ascii="Times New Roman" w:hAnsi="Times New Roman" w:cs="Times New Roman"/>
            <w:color w:val="0000FF"/>
          </w:rPr>
          <w:t>части 4</w:t>
        </w:r>
      </w:hyperlink>
      <w:r w:rsidRPr="00BA55BC">
        <w:rPr>
          <w:rFonts w:ascii="Times New Roman" w:hAnsi="Times New Roman" w:cs="Times New Roman"/>
        </w:rP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7. Существенными условиями договора о целевом обучении являются: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214" w:history="1">
        <w:r w:rsidRPr="00BA55BC">
          <w:rPr>
            <w:rFonts w:ascii="Times New Roman" w:hAnsi="Times New Roman" w:cs="Times New Roman"/>
            <w:color w:val="0000FF"/>
          </w:rPr>
          <w:t>части 4</w:t>
        </w:r>
      </w:hyperlink>
      <w:r w:rsidRPr="00BA55BC">
        <w:rPr>
          <w:rFonts w:ascii="Times New Roman" w:hAnsi="Times New Roman" w:cs="Times New Roman"/>
        </w:rP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2) обязательства органа или организации, указанных в </w:t>
      </w:r>
      <w:hyperlink w:anchor="Par214" w:history="1">
        <w:r w:rsidRPr="00BA55BC">
          <w:rPr>
            <w:rFonts w:ascii="Times New Roman" w:hAnsi="Times New Roman" w:cs="Times New Roman"/>
            <w:color w:val="0000FF"/>
          </w:rPr>
          <w:t>части 4</w:t>
        </w:r>
      </w:hyperlink>
      <w:r w:rsidRPr="00BA55BC">
        <w:rPr>
          <w:rFonts w:ascii="Times New Roman" w:hAnsi="Times New Roman" w:cs="Times New Roman"/>
        </w:rP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3) основания освобождения гражданина от исполнения обязательства по трудоустройству.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8. Гражданин, заключивший договор о целевом обучении с органом государственной власти Республики Татарстан, органом местного самоуправления в Республике Татарстан, государственным (муниципальным) учреждением, унитарным предприятием, государственной компанией или хозяйственным обществом, в уставном капитале которого присутствует доля Республики Татарстан или муниципального образования в Республике Татарстан, имеет право на участие в социальной ипотеке в пределах квоты и в порядке, установленных Кабинетом Министров Республики Татарстан в соответствии с законодательством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9.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214" w:history="1">
        <w:r w:rsidRPr="00BA55BC">
          <w:rPr>
            <w:rFonts w:ascii="Times New Roman" w:hAnsi="Times New Roman" w:cs="Times New Roman"/>
            <w:color w:val="0000FF"/>
          </w:rPr>
          <w:t>части 4</w:t>
        </w:r>
      </w:hyperlink>
      <w:r w:rsidRPr="00BA55BC">
        <w:rPr>
          <w:rFonts w:ascii="Times New Roman" w:hAnsi="Times New Roman" w:cs="Times New Roman"/>
        </w:rP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214" w:history="1">
        <w:r w:rsidRPr="00BA55BC">
          <w:rPr>
            <w:rFonts w:ascii="Times New Roman" w:hAnsi="Times New Roman" w:cs="Times New Roman"/>
            <w:color w:val="0000FF"/>
          </w:rPr>
          <w:t>части 4</w:t>
        </w:r>
      </w:hyperlink>
      <w:r w:rsidRPr="00BA55BC">
        <w:rPr>
          <w:rFonts w:ascii="Times New Roman" w:hAnsi="Times New Roman" w:cs="Times New Roman"/>
        </w:rPr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10.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11. Федеральные государственные органы, органы государственной власти Республики </w:t>
      </w:r>
      <w:r w:rsidRPr="00BA55BC">
        <w:rPr>
          <w:rFonts w:ascii="Times New Roman" w:hAnsi="Times New Roman" w:cs="Times New Roman"/>
        </w:rPr>
        <w:lastRenderedPageBreak/>
        <w:t>Татарстан,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12. Заключение договора о целевом обучении между федеральным государственным органом, органом государственной власти Республики Татарстан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13. Кабинет Министров Республики Татарстан осуществляет мониторинг трудоустройства граждан, получивших профессиональное образование по договору о целевом обучении за счет бюджетных ассигнований бюджета Республики Татарстан и местных бюджетов муниципальных образований в Республике Татарстан, по итогам очередного учебного года и размещает его на официальном сайте в сети "Интернет" не позднее 1 сентября.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9" w:name="Par230"/>
      <w:bookmarkEnd w:id="29"/>
      <w:r w:rsidRPr="00BA55BC">
        <w:rPr>
          <w:rFonts w:ascii="Times New Roman" w:hAnsi="Times New Roman" w:cs="Times New Roman"/>
        </w:rPr>
        <w:t>Статья 21.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236"/>
      <w:bookmarkEnd w:id="30"/>
      <w:r w:rsidRPr="00BA55BC">
        <w:rPr>
          <w:rFonts w:ascii="Times New Roman" w:hAnsi="Times New Roman" w:cs="Times New Roman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Кабинетом Министров Республики Татарстан. Размер компенсации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Кабинетом Министров Республики Татарстан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Кабинетом Министров Республики Татарстан.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6. Порядок обращения за получением компенсации, указанной в </w:t>
      </w:r>
      <w:hyperlink w:anchor="Par236" w:history="1">
        <w:r w:rsidRPr="00BA55BC">
          <w:rPr>
            <w:rFonts w:ascii="Times New Roman" w:hAnsi="Times New Roman" w:cs="Times New Roman"/>
            <w:color w:val="0000FF"/>
          </w:rPr>
          <w:t>части 5</w:t>
        </w:r>
      </w:hyperlink>
      <w:r w:rsidRPr="00BA55BC">
        <w:rPr>
          <w:rFonts w:ascii="Times New Roman" w:hAnsi="Times New Roman" w:cs="Times New Roman"/>
        </w:rPr>
        <w:t xml:space="preserve"> настоящей статьи, и порядок ее выплаты устанавливается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7. Финансовое обеспечение расходов, связанных с выплатой компенсации, указанной в </w:t>
      </w:r>
      <w:hyperlink w:anchor="Par236" w:history="1">
        <w:r w:rsidRPr="00BA55BC">
          <w:rPr>
            <w:rFonts w:ascii="Times New Roman" w:hAnsi="Times New Roman" w:cs="Times New Roman"/>
            <w:color w:val="0000FF"/>
          </w:rPr>
          <w:t>части 5</w:t>
        </w:r>
      </w:hyperlink>
      <w:r w:rsidRPr="00BA55BC">
        <w:rPr>
          <w:rFonts w:ascii="Times New Roman" w:hAnsi="Times New Roman" w:cs="Times New Roman"/>
        </w:rPr>
        <w:t xml:space="preserve"> настоящей статьи, является расходным обязательством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31" w:name="Par240"/>
      <w:bookmarkEnd w:id="31"/>
      <w:r w:rsidRPr="00BA55BC">
        <w:rPr>
          <w:rFonts w:ascii="Times New Roman" w:hAnsi="Times New Roman" w:cs="Times New Roman"/>
          <w:b/>
          <w:bCs/>
        </w:rPr>
        <w:t>Глава 3. ОБУЧАЮЩИЕСЯ И ПЕДАГОГИЧЕСКИЕ РАБОТНИКИ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2" w:name="Par242"/>
      <w:bookmarkEnd w:id="32"/>
      <w:r w:rsidRPr="00BA55BC">
        <w:rPr>
          <w:rFonts w:ascii="Times New Roman" w:hAnsi="Times New Roman" w:cs="Times New Roman"/>
        </w:rPr>
        <w:t>Статья 22. Меры социальной поддержки и стимулировании обучающихся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Обучающимся предоставляются следующие меры социальной поддержки и стимулирования: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обеспечение питанием в случаях и в порядке, которые установлены федеральными законами, законами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3) обеспечение местами в интернатах, а также предоставление в соответствии с Федеральным </w:t>
      </w:r>
      <w:hyperlink r:id="rId21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и жилищным законодательством жилых помещений в общежитиях;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4) транспортное обеспечение в соответствие со </w:t>
      </w:r>
      <w:hyperlink w:anchor="Par264" w:history="1">
        <w:r w:rsidRPr="00BA55BC">
          <w:rPr>
            <w:rFonts w:ascii="Times New Roman" w:hAnsi="Times New Roman" w:cs="Times New Roman"/>
            <w:color w:val="0000FF"/>
          </w:rPr>
          <w:t>статьей 24</w:t>
        </w:r>
      </w:hyperlink>
      <w:r w:rsidRPr="00BA55BC">
        <w:rPr>
          <w:rFonts w:ascii="Times New Roman" w:hAnsi="Times New Roman" w:cs="Times New Roman"/>
        </w:rPr>
        <w:t xml:space="preserve"> настоящего Закона;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6) предоставление в установленном в соответствии с Федеральным </w:t>
      </w:r>
      <w:hyperlink r:id="rId22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и законодательством Российской Федерации порядке образовательного кредита;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Республики Татарстан, правовыми актами органов местного самоуправления, локальными нормативными актами.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Органы государственной власти Республики Татарстан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3" w:name="Par254"/>
      <w:bookmarkEnd w:id="33"/>
      <w:r w:rsidRPr="00BA55BC">
        <w:rPr>
          <w:rFonts w:ascii="Times New Roman" w:hAnsi="Times New Roman" w:cs="Times New Roman"/>
        </w:rPr>
        <w:t>Статья 23. Стипендии и другие денежные выплаты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Виды стипендий устанавливаются Федеральным </w:t>
      </w:r>
      <w:hyperlink r:id="rId23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Татарстан, устанавливается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5.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261" w:history="1">
        <w:r w:rsidRPr="00BA55BC">
          <w:rPr>
            <w:rFonts w:ascii="Times New Roman" w:hAnsi="Times New Roman" w:cs="Times New Roman"/>
            <w:color w:val="0000FF"/>
          </w:rPr>
          <w:t>частью 6</w:t>
        </w:r>
      </w:hyperlink>
      <w:r w:rsidRPr="00BA55BC">
        <w:rPr>
          <w:rFonts w:ascii="Times New Roman" w:hAnsi="Times New Roman" w:cs="Times New Roman"/>
        </w:rPr>
        <w:t xml:space="preserve"> настоящей статьи.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261"/>
      <w:bookmarkEnd w:id="34"/>
      <w:r w:rsidRPr="00BA55BC">
        <w:rPr>
          <w:rFonts w:ascii="Times New Roman" w:hAnsi="Times New Roman" w:cs="Times New Roman"/>
        </w:rPr>
        <w:t>6.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бюджета Республики Татарстан устанавливаются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7. Органами государственной власти Республики Татарстан могут учреждаться именные стипендии, определяться размеры и условия их выплаты.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5" w:name="Par264"/>
      <w:bookmarkEnd w:id="35"/>
      <w:r w:rsidRPr="00BA55BC">
        <w:rPr>
          <w:rFonts w:ascii="Times New Roman" w:hAnsi="Times New Roman" w:cs="Times New Roman"/>
        </w:rPr>
        <w:t>Статья 24. Транспортное обеспечение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267" w:history="1">
        <w:r w:rsidRPr="00BA55BC">
          <w:rPr>
            <w:rFonts w:ascii="Times New Roman" w:hAnsi="Times New Roman" w:cs="Times New Roman"/>
            <w:color w:val="0000FF"/>
          </w:rPr>
          <w:t>частью 2</w:t>
        </w:r>
      </w:hyperlink>
      <w:r w:rsidRPr="00BA55BC">
        <w:rPr>
          <w:rFonts w:ascii="Times New Roman" w:hAnsi="Times New Roman" w:cs="Times New Roman"/>
        </w:rPr>
        <w:t xml:space="preserve"> </w:t>
      </w:r>
      <w:r w:rsidRPr="00BA55BC">
        <w:rPr>
          <w:rFonts w:ascii="Times New Roman" w:hAnsi="Times New Roman" w:cs="Times New Roman"/>
        </w:rPr>
        <w:lastRenderedPageBreak/>
        <w:t>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267"/>
      <w:bookmarkEnd w:id="36"/>
      <w:r w:rsidRPr="00BA55BC">
        <w:rPr>
          <w:rFonts w:ascii="Times New Roman" w:hAnsi="Times New Roman" w:cs="Times New Roman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транспортом, предназначенным для перевозки детей, осуществляется учредителями соответствующих образовательных организаций.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7" w:name="Par269"/>
      <w:bookmarkEnd w:id="37"/>
      <w:r w:rsidRPr="00BA55BC">
        <w:rPr>
          <w:rFonts w:ascii="Times New Roman" w:hAnsi="Times New Roman" w:cs="Times New Roman"/>
        </w:rPr>
        <w:t>Статья 25. Правовой статус педагогических работников. Меры социальной поддержки педагогических работников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2. Правовой статус, права, свободы педагогических работников, гарантии их реализации, социальные гарантии установлены Федеральным </w:t>
      </w:r>
      <w:hyperlink r:id="rId24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>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3.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Татарстан, муниципальных образовательных организаций определяются Кабинетом Министров Республики Татарстан и обеспечиваются за счет бюджетных ассигнований бюджета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4.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компенсации устанавливаются Кабинетом Министров Республики Татарстан в пределах средств бюджета Республики Татарстан, выделяемых на проведение единого государственного экзамена.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5.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Татарстан вправе устанавливать дополнительные меры государственной поддержки.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6. Дополнительные меры социальной поддержки педагогических работников в Республике Татарстан устанавливаются Кабинетом Министров Республики Татарстан.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Органы местного самоуправления в Республике Татарстан могут устанавливать дополнительные меры социальной поддержки педагогических работников муниципальных образовательных организаций за счет средств соответствующих бюджетов.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38" w:name="Par279"/>
      <w:bookmarkEnd w:id="38"/>
      <w:r w:rsidRPr="00BA55BC">
        <w:rPr>
          <w:rFonts w:ascii="Times New Roman" w:hAnsi="Times New Roman" w:cs="Times New Roman"/>
          <w:b/>
          <w:bCs/>
        </w:rPr>
        <w:t>Глава 4. ЗАКЛЮЧИТЕЛЬНЫЕ ПОЛОЖЕНИЯ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9" w:name="Par281"/>
      <w:bookmarkEnd w:id="39"/>
      <w:r w:rsidRPr="00BA55BC">
        <w:rPr>
          <w:rFonts w:ascii="Times New Roman" w:hAnsi="Times New Roman" w:cs="Times New Roman"/>
        </w:rPr>
        <w:t>Статья 26. Заключительные положения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1. До 1 января 2014 года: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284"/>
      <w:bookmarkEnd w:id="40"/>
      <w:r w:rsidRPr="00BA55BC">
        <w:rPr>
          <w:rFonts w:ascii="Times New Roman" w:hAnsi="Times New Roman" w:cs="Times New Roman"/>
        </w:rPr>
        <w:t>1) органы государственной власти Республики Татарстан в сфере образования осуществляют: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</w:t>
      </w:r>
      <w:r w:rsidRPr="00BA55BC">
        <w:rPr>
          <w:rFonts w:ascii="Times New Roman" w:hAnsi="Times New Roman" w:cs="Times New Roman"/>
        </w:rPr>
        <w:lastRenderedPageBreak/>
        <w:t xml:space="preserve">местных бюджетов) в соответствии с нормативами, установленными </w:t>
      </w:r>
      <w:hyperlink r:id="rId25" w:history="1">
        <w:r w:rsidRPr="00BA55BC">
          <w:rPr>
            <w:rFonts w:ascii="Times New Roman" w:hAnsi="Times New Roman" w:cs="Times New Roman"/>
            <w:color w:val="0000FF"/>
          </w:rPr>
          <w:t>Законом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19 октября 2012 года N 69-ЗРТ "Об утверждении нормативов финансового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Республики Татарстан на 2013 год";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Татарстан и муниципальных образовательных организаций;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2) органы местного самоуправления муниципальных районов и городских округов Республики Татарстан в рамках решения вопросов местного значения в сфере образования осуществляют: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284" w:history="1">
        <w:r w:rsidRPr="00BA55BC">
          <w:rPr>
            <w:rFonts w:ascii="Times New Roman" w:hAnsi="Times New Roman" w:cs="Times New Roman"/>
            <w:color w:val="0000FF"/>
          </w:rPr>
          <w:t>пункте 1</w:t>
        </w:r>
      </w:hyperlink>
      <w:r w:rsidRPr="00BA55BC">
        <w:rPr>
          <w:rFonts w:ascii="Times New Roman" w:hAnsi="Times New Roman" w:cs="Times New Roman"/>
        </w:rPr>
        <w:t xml:space="preserve"> настоящей статьи и отнесенных к полномочиям органов государственной власти Республики Татарстан;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До 1 января 2014 года компенсация части родительской платы выплачивается в размере и порядке, устанавливаемом Кабинетом Министров Республики Татарстан, 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1" w:name="Par292"/>
      <w:bookmarkEnd w:id="41"/>
      <w:r w:rsidRPr="00BA55BC">
        <w:rPr>
          <w:rFonts w:ascii="Times New Roman" w:hAnsi="Times New Roman" w:cs="Times New Roman"/>
        </w:rPr>
        <w:t>Статья 27. Признание утратившими силу отдельных законодательных актов (положений законодательных актов) Республики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Признать утратившими силу: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1) </w:t>
      </w:r>
      <w:hyperlink r:id="rId26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19 октября 1993 года N 1982-XII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2) </w:t>
      </w:r>
      <w:hyperlink r:id="rId27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2 июля 1997 года N 1247 "О внесении изменений и дополнений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3) </w:t>
      </w:r>
      <w:hyperlink r:id="rId28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17 января 2002 года N 1286 "О внесении изменений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4) </w:t>
      </w:r>
      <w:hyperlink r:id="rId29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29 мая 2004 года N 36-ЗРТ "О внесении изменений и дополнений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5) </w:t>
      </w:r>
      <w:hyperlink r:id="rId30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19 июня 2006 года N 41-ЗРТ "О внесении изменений и дополнений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6) </w:t>
      </w:r>
      <w:hyperlink r:id="rId31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3 июля 2009 года N 26-ЗРТ "О внесении изменений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7) </w:t>
      </w:r>
      <w:hyperlink r:id="rId32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11 января 2010 года N 1-ЗРТ "О внесении изменений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8) </w:t>
      </w:r>
      <w:hyperlink r:id="rId33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14 октября 2010 года N 67-ЗРТ "О внесении изменений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9) </w:t>
      </w:r>
      <w:hyperlink r:id="rId34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30 июня 2011 года N 40-ЗРТ "О внесении изменений в Закон </w:t>
      </w:r>
      <w:r w:rsidRPr="00BA55BC">
        <w:rPr>
          <w:rFonts w:ascii="Times New Roman" w:hAnsi="Times New Roman" w:cs="Times New Roman"/>
        </w:rPr>
        <w:lastRenderedPageBreak/>
        <w:t>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10) </w:t>
      </w:r>
      <w:hyperlink r:id="rId35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18 ноября 2011 года N 92-ЗРТ "О внесении изменений в Закон Республики Татарстан "Об образовании";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11) </w:t>
      </w:r>
      <w:hyperlink r:id="rId36" w:history="1">
        <w:r w:rsidRPr="00BA55BC">
          <w:rPr>
            <w:rFonts w:ascii="Times New Roman" w:hAnsi="Times New Roman" w:cs="Times New Roman"/>
            <w:color w:val="0000FF"/>
          </w:rPr>
          <w:t>статью 1</w:t>
        </w:r>
      </w:hyperlink>
      <w:r w:rsidRPr="00BA55BC">
        <w:rPr>
          <w:rFonts w:ascii="Times New Roman" w:hAnsi="Times New Roman" w:cs="Times New Roman"/>
        </w:rPr>
        <w:t xml:space="preserve"> Закона Республики Татарстан от 11 июня 2012 года N 36-ЗРТ "О внесении изменений в Закон Республики Татарстан "Об образовании" и статью 8 Закона Республики Татарстан "Об адресной социальной поддержке населения в Республике Татарстан";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12) </w:t>
      </w:r>
      <w:hyperlink r:id="rId37" w:history="1">
        <w:r w:rsidRPr="00BA55BC">
          <w:rPr>
            <w:rFonts w:ascii="Times New Roman" w:hAnsi="Times New Roman" w:cs="Times New Roman"/>
            <w:color w:val="0000FF"/>
          </w:rPr>
          <w:t>Закон</w:t>
        </w:r>
      </w:hyperlink>
      <w:r w:rsidRPr="00BA55BC">
        <w:rPr>
          <w:rFonts w:ascii="Times New Roman" w:hAnsi="Times New Roman" w:cs="Times New Roman"/>
        </w:rPr>
        <w:t xml:space="preserve"> Республики Татарстан от 9 июля 2012 года N 43-ЗРТ "О внесении изменений в Закон Республики Татарстан "Об образовании".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2" w:name="Par308"/>
      <w:bookmarkEnd w:id="42"/>
      <w:r w:rsidRPr="00BA55BC">
        <w:rPr>
          <w:rFonts w:ascii="Times New Roman" w:hAnsi="Times New Roman" w:cs="Times New Roman"/>
        </w:rPr>
        <w:t>Статья 28. Порядок вступления в силу настоящего Закона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 xml:space="preserve">1. Настоящий Закон вступает в силу с 1 сентября 2013 года, за исключением </w:t>
      </w:r>
      <w:hyperlink w:anchor="Par38" w:history="1">
        <w:r w:rsidRPr="00BA55BC">
          <w:rPr>
            <w:rFonts w:ascii="Times New Roman" w:hAnsi="Times New Roman" w:cs="Times New Roman"/>
            <w:color w:val="0000FF"/>
          </w:rPr>
          <w:t>пунктов 3</w:t>
        </w:r>
      </w:hyperlink>
      <w:r w:rsidRPr="00BA55BC">
        <w:rPr>
          <w:rFonts w:ascii="Times New Roman" w:hAnsi="Times New Roman" w:cs="Times New Roman"/>
        </w:rPr>
        <w:t xml:space="preserve"> и </w:t>
      </w:r>
      <w:hyperlink w:anchor="Par41" w:history="1">
        <w:r w:rsidRPr="00BA55BC">
          <w:rPr>
            <w:rFonts w:ascii="Times New Roman" w:hAnsi="Times New Roman" w:cs="Times New Roman"/>
            <w:color w:val="0000FF"/>
          </w:rPr>
          <w:t>6 части 2 статьи 3</w:t>
        </w:r>
      </w:hyperlink>
      <w:r w:rsidRPr="00BA55BC">
        <w:rPr>
          <w:rFonts w:ascii="Times New Roman" w:hAnsi="Times New Roman" w:cs="Times New Roman"/>
        </w:rPr>
        <w:t xml:space="preserve">, </w:t>
      </w:r>
      <w:hyperlink w:anchor="Par236" w:history="1">
        <w:r w:rsidRPr="00BA55BC">
          <w:rPr>
            <w:rFonts w:ascii="Times New Roman" w:hAnsi="Times New Roman" w:cs="Times New Roman"/>
            <w:color w:val="0000FF"/>
          </w:rPr>
          <w:t>части 5 статьи 21</w:t>
        </w:r>
      </w:hyperlink>
      <w:r w:rsidRPr="00BA55BC">
        <w:rPr>
          <w:rFonts w:ascii="Times New Roman" w:hAnsi="Times New Roman" w:cs="Times New Roman"/>
        </w:rPr>
        <w:t xml:space="preserve"> настоящего Закона, которые вступают в силу с 1 января 2014 года.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2. Кабинету Министров Республики Татарстан привести свои нормативные правовые акты в соответствие с настоящим Законом, а также обеспечить принятие нормативных правовых актов Республики Татарстан, предусмотренных настоящим Законом.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Президент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Республики Татарстан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Р.Н.МИННИХАНОВ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Казань, Кремль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22 июля 2013 года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5BC">
        <w:rPr>
          <w:rFonts w:ascii="Times New Roman" w:hAnsi="Times New Roman" w:cs="Times New Roman"/>
        </w:rPr>
        <w:t>N 68-ЗРТ</w:t>
      </w: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5BC" w:rsidRPr="00BA55BC" w:rsidRDefault="00BA5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bookmarkEnd w:id="0"/>
    <w:p w:rsidR="003D010C" w:rsidRPr="00BA55BC" w:rsidRDefault="003D010C">
      <w:pPr>
        <w:rPr>
          <w:rFonts w:ascii="Times New Roman" w:hAnsi="Times New Roman" w:cs="Times New Roman"/>
        </w:rPr>
      </w:pPr>
    </w:p>
    <w:sectPr w:rsidR="003D010C" w:rsidRPr="00BA55BC" w:rsidSect="00FC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C"/>
    <w:rsid w:val="003D010C"/>
    <w:rsid w:val="00B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EE9E-B4D1-4733-AD3A-819A70A6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B40EF9F80BE5A49596760912C3F6BC01098B580E4CF6F7323A6DF5D3F1B7C134C4D513B698CA62D1AB7W7A0K" TargetMode="External"/><Relationship Id="rId18" Type="http://schemas.openxmlformats.org/officeDocument/2006/relationships/hyperlink" Target="consultantplus://offline/ref=F9EB40EF9F80BE5A4959796D87406260C21DC3B180E7C13E277CFD820AW3A6K" TargetMode="External"/><Relationship Id="rId26" Type="http://schemas.openxmlformats.org/officeDocument/2006/relationships/hyperlink" Target="consultantplus://offline/ref=F9EB40EF9F80BE5A49596760912C3F6BC01098B58FE3CB6B7E23A6DF5D3F1B7CW1A3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9EB40EF9F80BE5A4959796D87406260C21DC3B180E7C13E277CFD820AW3A6K" TargetMode="External"/><Relationship Id="rId34" Type="http://schemas.openxmlformats.org/officeDocument/2006/relationships/hyperlink" Target="consultantplus://offline/ref=F9EB40EF9F80BE5A49596760912C3F6BC01098B58EE1C8687323A6DF5D3F1B7CW1A3K" TargetMode="External"/><Relationship Id="rId7" Type="http://schemas.openxmlformats.org/officeDocument/2006/relationships/hyperlink" Target="consultantplus://offline/ref=F9EB40EF9F80BE5A4959796D87406260C21DC3B180E7C13E277CFD820A36112B540314137F648DA0W2A9K" TargetMode="External"/><Relationship Id="rId12" Type="http://schemas.openxmlformats.org/officeDocument/2006/relationships/hyperlink" Target="consultantplus://offline/ref=F9EB40EF9F80BE5A49596760912C3F6BC01098B58EEAC26F7923A6DF5D3F1B7CW1A3K" TargetMode="External"/><Relationship Id="rId17" Type="http://schemas.openxmlformats.org/officeDocument/2006/relationships/hyperlink" Target="consultantplus://offline/ref=F9EB40EF9F80BE5A4959796D87406260C21DC3B180E7C13E277CFD820AW3A6K" TargetMode="External"/><Relationship Id="rId25" Type="http://schemas.openxmlformats.org/officeDocument/2006/relationships/hyperlink" Target="consultantplus://offline/ref=F9EB40EF9F80BE5A49596760912C3F6BC01098B580E3CD697923A6DF5D3F1B7CW1A3K" TargetMode="External"/><Relationship Id="rId33" Type="http://schemas.openxmlformats.org/officeDocument/2006/relationships/hyperlink" Target="consultantplus://offline/ref=F9EB40EF9F80BE5A49596760912C3F6BC01098B58DE0C26D7E23A6DF5D3F1B7CW1A3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B40EF9F80BE5A4959796D87406260C21DC3B180E7C13E277CFD820AW3A6K" TargetMode="External"/><Relationship Id="rId20" Type="http://schemas.openxmlformats.org/officeDocument/2006/relationships/hyperlink" Target="consultantplus://offline/ref=F9EB40EF9F80BE5A4959796D87406260C21DC3B180E7C13E277CFD820AW3A6K" TargetMode="External"/><Relationship Id="rId29" Type="http://schemas.openxmlformats.org/officeDocument/2006/relationships/hyperlink" Target="consultantplus://offline/ref=F9EB40EF9F80BE5A49596760912C3F6BC01098B589E4CD617E23A6DF5D3F1B7CW1A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B40EF9F80BE5A49596760912C3F6BC01098B58EEAC26F7923A6DF5D3F1B7CW1A3K" TargetMode="External"/><Relationship Id="rId11" Type="http://schemas.openxmlformats.org/officeDocument/2006/relationships/hyperlink" Target="consultantplus://offline/ref=F9EB40EF9F80BE5A49596760912C3F6BC01098B580E5C26D7923A6DF5D3F1B7CW1A3K" TargetMode="External"/><Relationship Id="rId24" Type="http://schemas.openxmlformats.org/officeDocument/2006/relationships/hyperlink" Target="consultantplus://offline/ref=F9EB40EF9F80BE5A4959796D87406260C21DC3B180E7C13E277CFD820A36112B540314137F648BA2W2A4K" TargetMode="External"/><Relationship Id="rId32" Type="http://schemas.openxmlformats.org/officeDocument/2006/relationships/hyperlink" Target="consultantplus://offline/ref=F9EB40EF9F80BE5A49596760912C3F6BC01098B58CE5C86D7223A6DF5D3F1B7CW1A3K" TargetMode="External"/><Relationship Id="rId37" Type="http://schemas.openxmlformats.org/officeDocument/2006/relationships/hyperlink" Target="consultantplus://offline/ref=F9EB40EF9F80BE5A49596760912C3F6BC01098B58FE3CB687323A6DF5D3F1B7CW1A3K" TargetMode="External"/><Relationship Id="rId5" Type="http://schemas.openxmlformats.org/officeDocument/2006/relationships/hyperlink" Target="consultantplus://offline/ref=F9EB40EF9F80BE5A4959796D87406260C113C1BD83B5963C7629F3W8A7K" TargetMode="External"/><Relationship Id="rId15" Type="http://schemas.openxmlformats.org/officeDocument/2006/relationships/hyperlink" Target="consultantplus://offline/ref=F9EB40EF9F80BE5A4959796D87406260C21DC3B180E7C13E277CFD820AW3A6K" TargetMode="External"/><Relationship Id="rId23" Type="http://schemas.openxmlformats.org/officeDocument/2006/relationships/hyperlink" Target="consultantplus://offline/ref=F9EB40EF9F80BE5A4959796D87406260C21DC3B180E7C13E277CFD820AW3A6K" TargetMode="External"/><Relationship Id="rId28" Type="http://schemas.openxmlformats.org/officeDocument/2006/relationships/hyperlink" Target="consultantplus://offline/ref=F9EB40EF9F80BE5A49596760912C3F6BC01098B589E1C36A7323A6DF5D3F1B7CW1A3K" TargetMode="External"/><Relationship Id="rId36" Type="http://schemas.openxmlformats.org/officeDocument/2006/relationships/hyperlink" Target="consultantplus://offline/ref=F9EB40EF9F80BE5A49596760912C3F6BC01098B58EEACF687F23A6DF5D3F1B7C134C4D513B698CA62D1AB7W7A1K" TargetMode="External"/><Relationship Id="rId10" Type="http://schemas.openxmlformats.org/officeDocument/2006/relationships/hyperlink" Target="consultantplus://offline/ref=F9EB40EF9F80BE5A4959796D87406260C21DC3B18EE6C13E277CFD820AW3A6K" TargetMode="External"/><Relationship Id="rId19" Type="http://schemas.openxmlformats.org/officeDocument/2006/relationships/hyperlink" Target="consultantplus://offline/ref=F9EB40EF9F80BE5A4959796D87406260C21DC3B180E7C13E277CFD820A36112B540314137F648AA0W2A9K" TargetMode="External"/><Relationship Id="rId31" Type="http://schemas.openxmlformats.org/officeDocument/2006/relationships/hyperlink" Target="consultantplus://offline/ref=F9EB40EF9F80BE5A49596760912C3F6BC01098B58CE1C96A7923A6DF5D3F1B7CW1A3K" TargetMode="External"/><Relationship Id="rId4" Type="http://schemas.openxmlformats.org/officeDocument/2006/relationships/hyperlink" Target="consultantplus://offline/ref=F9EB40EF9F80BE5A49596760912C3F6BC01098B580E4CF6F7323A6DF5D3F1B7C134C4D513B698CA62D1AB7W7A0K" TargetMode="External"/><Relationship Id="rId9" Type="http://schemas.openxmlformats.org/officeDocument/2006/relationships/hyperlink" Target="consultantplus://offline/ref=F9EB40EF9F80BE5A4959796D87406260C21DC3B180E7C13E277CFD820AW3A6K" TargetMode="External"/><Relationship Id="rId14" Type="http://schemas.openxmlformats.org/officeDocument/2006/relationships/hyperlink" Target="consultantplus://offline/ref=F9EB40EF9F80BE5A4959796D87406260C21DC3B180E7C13E277CFD820AW3A6K" TargetMode="External"/><Relationship Id="rId22" Type="http://schemas.openxmlformats.org/officeDocument/2006/relationships/hyperlink" Target="consultantplus://offline/ref=F9EB40EF9F80BE5A4959796D87406260C21DC3B180E7C13E277CFD820AW3A6K" TargetMode="External"/><Relationship Id="rId27" Type="http://schemas.openxmlformats.org/officeDocument/2006/relationships/hyperlink" Target="consultantplus://offline/ref=F9EB40EF9F80BE5A49596760912C3F6BC01098B58BE6CE6F707EACD7043319W7ABK" TargetMode="External"/><Relationship Id="rId30" Type="http://schemas.openxmlformats.org/officeDocument/2006/relationships/hyperlink" Target="consultantplus://offline/ref=F9EB40EF9F80BE5A49596760912C3F6BC01098B58AE7CF6F7A23A6DF5D3F1B7CW1A3K" TargetMode="External"/><Relationship Id="rId35" Type="http://schemas.openxmlformats.org/officeDocument/2006/relationships/hyperlink" Target="consultantplus://offline/ref=F9EB40EF9F80BE5A49596760912C3F6BC01098B58EE6C9617B23A6DF5D3F1B7CW1A3K" TargetMode="External"/><Relationship Id="rId8" Type="http://schemas.openxmlformats.org/officeDocument/2006/relationships/hyperlink" Target="consultantplus://offline/ref=F9EB40EF9F80BE5A4959796D87406260C21DC3B180E7C13E277CFD820A36112B540314137F648DA7W2A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10248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2014-09-18T10:00:00Z</dcterms:created>
  <dcterms:modified xsi:type="dcterms:W3CDTF">2014-09-18T10:00:00Z</dcterms:modified>
</cp:coreProperties>
</file>