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0C1B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240103.02 Оператор в производстве химических волокон" (с изменениями и дополнениями)</w:t>
        </w:r>
      </w:hyperlink>
    </w:p>
    <w:p w:rsidR="00000000" w:rsidRDefault="00630C1B">
      <w:pPr>
        <w:pStyle w:val="1"/>
      </w:pPr>
      <w:r>
        <w:t>Приказ Министерства образования и науки РФ от 2 август</w:t>
      </w:r>
      <w:r>
        <w:t>а 2013 г. N 922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240103.02 Оператор в производстве химических волокон"</w:t>
      </w:r>
    </w:p>
    <w:p w:rsidR="00000000" w:rsidRDefault="00630C1B">
      <w:pPr>
        <w:pStyle w:val="ab"/>
      </w:pPr>
      <w:r>
        <w:t>С изменениями и дополнениями от:</w:t>
      </w:r>
    </w:p>
    <w:p w:rsidR="00000000" w:rsidRDefault="00630C1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630C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30C1B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630C1B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630C1B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240103.02 Операто</w:t>
      </w:r>
      <w:r>
        <w:t>р в производстве химических волокон.</w:t>
      </w:r>
    </w:p>
    <w:p w:rsidR="00000000" w:rsidRDefault="00630C1B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8 октября 2009 г. N 382 "Об утверждении и введении в де</w:t>
      </w:r>
      <w:r>
        <w:t>йствие федерального государственного образовательного стандарта начального профессионального образования по профессии 240103.02 Оператор в производстве химических волокон" (зарегистрирован Министерством юстиции Российской Федерации 8 декабря 2009 г., регис</w:t>
      </w:r>
      <w:r>
        <w:t>трационный N 15449).</w:t>
      </w:r>
    </w:p>
    <w:p w:rsidR="00000000" w:rsidRDefault="00630C1B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630C1B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a"/>
              <w:jc w:val="right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630C1B"/>
    <w:p w:rsidR="00000000" w:rsidRDefault="00630C1B">
      <w:pPr>
        <w:pStyle w:val="ac"/>
      </w:pPr>
      <w:r>
        <w:t>Зарегистрировано в Минюсте РФ 20 августа 2013 г.</w:t>
      </w:r>
    </w:p>
    <w:p w:rsidR="00000000" w:rsidRDefault="00630C1B">
      <w:pPr>
        <w:pStyle w:val="ac"/>
      </w:pPr>
      <w:r>
        <w:t>Регистрационный N 29658</w:t>
      </w:r>
    </w:p>
    <w:p w:rsidR="00000000" w:rsidRDefault="00630C1B"/>
    <w:p w:rsidR="00000000" w:rsidRDefault="00630C1B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630C1B"/>
    <w:p w:rsidR="00000000" w:rsidRDefault="00630C1B">
      <w:pPr>
        <w:pStyle w:val="1"/>
      </w:pPr>
      <w:r>
        <w:t>Федеральный государственный образо</w:t>
      </w:r>
      <w:r>
        <w:t>вательный стандарт</w:t>
      </w:r>
      <w:r>
        <w:br/>
        <w:t>среднего профессионального образования по профессии 240103.02 Оператор в производстве химических волокон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922)</w:t>
      </w:r>
    </w:p>
    <w:p w:rsidR="00000000" w:rsidRDefault="00630C1B">
      <w:pPr>
        <w:pStyle w:val="ab"/>
      </w:pPr>
      <w:r>
        <w:t>С изменениями и дополнениями о</w:t>
      </w:r>
      <w:r>
        <w:t>т:</w:t>
      </w:r>
    </w:p>
    <w:p w:rsidR="00000000" w:rsidRDefault="00630C1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630C1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30C1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30C1B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630C1B"/>
    <w:p w:rsidR="00000000" w:rsidRDefault="00630C1B">
      <w:bookmarkStart w:id="5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240103.02 Оператор в производстве химич</w:t>
      </w:r>
      <w:r>
        <w:t>еских волокон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</w:t>
      </w:r>
      <w:r>
        <w:t>ссии, на территории Российской Федерации (далее - образовательная организация).</w:t>
      </w:r>
    </w:p>
    <w:p w:rsidR="00000000" w:rsidRDefault="00630C1B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240103.02 Оператор в производстве химических волокон имеет образо</w:t>
      </w:r>
      <w:r>
        <w:t>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630C1B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</w:t>
      </w:r>
      <w:r>
        <w:t>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</w:t>
      </w:r>
      <w:r>
        <w:t>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630C1B"/>
    <w:p w:rsidR="00000000" w:rsidRDefault="00630C1B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630C1B"/>
    <w:p w:rsidR="00000000" w:rsidRDefault="00630C1B">
      <w:r>
        <w:t>В настоящем стандарте используются следующие сокращения:</w:t>
      </w:r>
    </w:p>
    <w:p w:rsidR="00000000" w:rsidRDefault="00630C1B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30C1B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630C1B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630C1B">
      <w:r>
        <w:rPr>
          <w:rStyle w:val="a3"/>
        </w:rPr>
        <w:t>ОК</w:t>
      </w:r>
      <w:r>
        <w:t xml:space="preserve"> - общая компетенция;</w:t>
      </w:r>
    </w:p>
    <w:p w:rsidR="00000000" w:rsidRDefault="00630C1B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30C1B">
      <w:r>
        <w:rPr>
          <w:rStyle w:val="a3"/>
        </w:rPr>
        <w:t>ПМ</w:t>
      </w:r>
      <w:r>
        <w:t xml:space="preserve"> - профессиональный </w:t>
      </w:r>
      <w:r>
        <w:t>модуль;</w:t>
      </w:r>
    </w:p>
    <w:p w:rsidR="00000000" w:rsidRDefault="00630C1B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630C1B"/>
    <w:p w:rsidR="00000000" w:rsidRDefault="00630C1B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630C1B"/>
    <w:p w:rsidR="00000000" w:rsidRDefault="00630C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</w:t>
      </w:r>
      <w:r>
        <w:rPr>
          <w:shd w:val="clear" w:color="auto" w:fill="F0F0F0"/>
        </w:rPr>
        <w:t>N 272 в пункт 3.1 внесены изменения</w:t>
      </w:r>
    </w:p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30C1B">
      <w:r>
        <w:t>3.1. Сроки получения СПО по профессии 240103.02 Оператор в производстве химических волокон в очной форме обучения</w:t>
      </w:r>
      <w:r>
        <w:t xml:space="preserve"> и соответствующие квалификации приводятся в Таблице 1.</w:t>
      </w:r>
    </w:p>
    <w:p w:rsidR="00000000" w:rsidRDefault="00630C1B"/>
    <w:p w:rsidR="00000000" w:rsidRDefault="00630C1B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630C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5018"/>
        <w:gridCol w:w="2629"/>
      </w:tblGrid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bookmarkStart w:id="11" w:name="sub_11"/>
            <w:r w:rsidRPr="00630C1B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5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630C1B">
              <w:rPr>
                <w:rFonts w:eastAsiaTheme="minorEastAsia"/>
              </w:rPr>
              <w:t>)</w:t>
            </w:r>
            <w:hyperlink w:anchor="sub_1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Оператор кручения и вытяжки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Оператор кручения и намотки химических волокон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Отделочник химических волокон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Перемотчик нити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Ставильщик</w:t>
            </w:r>
          </w:p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 года 10 мес.</w:t>
            </w:r>
            <w:hyperlink w:anchor="sub_33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630C1B"/>
    <w:p w:rsidR="00000000" w:rsidRDefault="00630C1B">
      <w:pPr>
        <w:ind w:firstLine="0"/>
      </w:pPr>
      <w:r>
        <w:t>_____________________________</w:t>
      </w:r>
    </w:p>
    <w:p w:rsidR="00000000" w:rsidRDefault="00630C1B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630C1B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630C1B">
      <w:bookmarkStart w:id="14" w:name="sub_33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630C1B"/>
    <w:p w:rsidR="00000000" w:rsidRDefault="00630C1B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</w:t>
      </w:r>
      <w:r>
        <w:t>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630C1B">
      <w:r>
        <w:t>оператор кручения и вытяжки - оператор кручения и намотки химических волокон;</w:t>
      </w:r>
    </w:p>
    <w:p w:rsidR="00000000" w:rsidRDefault="00630C1B">
      <w:r>
        <w:t>отделочник химических волок</w:t>
      </w:r>
      <w:r>
        <w:t>он - перемотчик нити - ставильщик.</w:t>
      </w:r>
    </w:p>
    <w:p w:rsidR="00000000" w:rsidRDefault="00630C1B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630C1B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630C1B">
      <w:r>
        <w:t>на базе среднего общего образования - не более чем на 1</w:t>
      </w:r>
      <w:r>
        <w:t xml:space="preserve"> год;</w:t>
      </w:r>
    </w:p>
    <w:p w:rsidR="00000000" w:rsidRDefault="00630C1B">
      <w:r>
        <w:t>на базе основного общего образования - не более чем на 1,5 года;</w:t>
      </w:r>
    </w:p>
    <w:p w:rsidR="00000000" w:rsidRDefault="00630C1B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630C1B"/>
    <w:p w:rsidR="00000000" w:rsidRDefault="00630C1B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630C1B"/>
    <w:p w:rsidR="00000000" w:rsidRDefault="00630C1B">
      <w:bookmarkStart w:id="19" w:name="sub_1041"/>
      <w:r>
        <w:t>4.1. Область профессиональной деятельности выпускников: управление технологическими процессами производства химических волокон.</w:t>
      </w:r>
    </w:p>
    <w:p w:rsidR="00000000" w:rsidRDefault="00630C1B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630C1B">
      <w:r>
        <w:t>сырье, материалы, готовая пр</w:t>
      </w:r>
      <w:r>
        <w:t>одукция;</w:t>
      </w:r>
    </w:p>
    <w:p w:rsidR="00000000" w:rsidRDefault="00630C1B">
      <w:r>
        <w:t>основное и вспомогательное технологическое оборудование;</w:t>
      </w:r>
    </w:p>
    <w:p w:rsidR="00000000" w:rsidRDefault="00630C1B">
      <w:r>
        <w:t>контрольно-измерительные приборы;</w:t>
      </w:r>
    </w:p>
    <w:p w:rsidR="00000000" w:rsidRDefault="00630C1B">
      <w:r>
        <w:t>технологии изготовления химических волокон;</w:t>
      </w:r>
    </w:p>
    <w:p w:rsidR="00000000" w:rsidRDefault="00630C1B">
      <w:r>
        <w:t>нормативная и техническая документация.</w:t>
      </w:r>
    </w:p>
    <w:p w:rsidR="00000000" w:rsidRDefault="00630C1B">
      <w:bookmarkStart w:id="21" w:name="sub_1043"/>
      <w:r>
        <w:t xml:space="preserve">4.3. Обучающийся по профессии 240103.02 Оператор в производстве </w:t>
      </w:r>
      <w:r>
        <w:t>химических волокон готовится к следующим видам деятельности:</w:t>
      </w:r>
    </w:p>
    <w:p w:rsidR="00000000" w:rsidRDefault="00630C1B">
      <w:bookmarkStart w:id="22" w:name="sub_10431"/>
      <w:bookmarkEnd w:id="21"/>
      <w:r>
        <w:t>4.3.1. Ведение технологических процессов кручения, вытяжки, сушки, намотки и отделки химических волокон.</w:t>
      </w:r>
    </w:p>
    <w:p w:rsidR="00000000" w:rsidRDefault="00630C1B">
      <w:bookmarkStart w:id="23" w:name="sub_10432"/>
      <w:bookmarkEnd w:id="22"/>
      <w:r>
        <w:t>4.3.2. Ведение технологических процессов обработки ните</w:t>
      </w:r>
      <w:r>
        <w:t>й и ткани на ткацких машинах и станках.</w:t>
      </w:r>
    </w:p>
    <w:bookmarkEnd w:id="23"/>
    <w:p w:rsidR="00000000" w:rsidRDefault="00630C1B"/>
    <w:p w:rsidR="00000000" w:rsidRDefault="00630C1B">
      <w:pPr>
        <w:pStyle w:val="1"/>
      </w:pPr>
      <w:bookmarkStart w:id="24" w:name="sub_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630C1B"/>
    <w:p w:rsidR="00000000" w:rsidRDefault="00630C1B">
      <w:bookmarkStart w:id="25" w:name="sub_1051"/>
      <w:r>
        <w:t>5.1. Выпускник, освоивший ППКРС, должен обладать общими компетенциями, включающими в себя</w:t>
      </w:r>
      <w:r>
        <w:t xml:space="preserve"> способность:</w:t>
      </w:r>
    </w:p>
    <w:p w:rsidR="00000000" w:rsidRDefault="00630C1B">
      <w:bookmarkStart w:id="26" w:name="sub_511"/>
      <w:bookmarkEnd w:id="25"/>
      <w:r>
        <w:lastRenderedPageBreak/>
        <w:t>ОК 1. Понимать сущность и социальную значимость будущей профессии, проявлять к ней устойчивый интерес.</w:t>
      </w:r>
    </w:p>
    <w:p w:rsidR="00000000" w:rsidRDefault="00630C1B">
      <w:bookmarkStart w:id="27" w:name="sub_512"/>
      <w:bookmarkEnd w:id="26"/>
      <w:r>
        <w:t>ОК 2. Организовывать собственную деятельность, исходя из цели и способов ее достижения, определенных руководит</w:t>
      </w:r>
      <w:r>
        <w:t>елем.</w:t>
      </w:r>
    </w:p>
    <w:p w:rsidR="00000000" w:rsidRDefault="00630C1B">
      <w:bookmarkStart w:id="28" w:name="sub_513"/>
      <w:bookmarkEnd w:id="27"/>
      <w:r>
        <w:t>ОК 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630C1B">
      <w:bookmarkStart w:id="29" w:name="sub_514"/>
      <w:bookmarkEnd w:id="28"/>
      <w:r>
        <w:t>ОК 4. Осуществлять поиск информации, необходимо</w:t>
      </w:r>
      <w:r>
        <w:t>й для эффективного выполнения профессиональных задач.</w:t>
      </w:r>
    </w:p>
    <w:p w:rsidR="00000000" w:rsidRDefault="00630C1B">
      <w:bookmarkStart w:id="30" w:name="sub_515"/>
      <w:bookmarkEnd w:id="29"/>
      <w:r>
        <w:t>ОК 5. Использовать информационно-коммуникационные технологии в профессиональной деятельности.</w:t>
      </w:r>
    </w:p>
    <w:p w:rsidR="00000000" w:rsidRDefault="00630C1B">
      <w:bookmarkStart w:id="31" w:name="sub_516"/>
      <w:bookmarkEnd w:id="30"/>
      <w:r>
        <w:t>ОК 6. Работать в команде, эффективно общаться с коллегами, руководством, клиента</w:t>
      </w:r>
      <w:r>
        <w:t>ми.</w:t>
      </w:r>
    </w:p>
    <w:p w:rsidR="00000000" w:rsidRDefault="00630C1B">
      <w:bookmarkStart w:id="32" w:name="sub_517"/>
      <w:bookmarkEnd w:id="31"/>
      <w:r>
        <w:t>ОК 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630C1B">
      <w:bookmarkStart w:id="33" w:name="sub_1052"/>
      <w:bookmarkEnd w:id="32"/>
      <w:r>
        <w:t>5.2. Выпускник, освоивший ППКРС, должен обладать профессиональными компетенциям</w:t>
      </w:r>
      <w:r>
        <w:t>и, соответствующими видам деятельности:</w:t>
      </w:r>
    </w:p>
    <w:p w:rsidR="00000000" w:rsidRDefault="00630C1B">
      <w:bookmarkStart w:id="34" w:name="sub_10521"/>
      <w:bookmarkEnd w:id="33"/>
      <w:r>
        <w:t>5.2.1. Ведение технологических процессов кручения, вытяжки, сушки, намотки и отделки химических волокон.</w:t>
      </w:r>
    </w:p>
    <w:p w:rsidR="00000000" w:rsidRDefault="00630C1B">
      <w:bookmarkStart w:id="35" w:name="sub_5211"/>
      <w:bookmarkEnd w:id="34"/>
      <w:r>
        <w:t>ПК 1.1. Осуществлять технологические операции вытяжки и кручения химических в</w:t>
      </w:r>
      <w:r>
        <w:t>олокон.</w:t>
      </w:r>
    </w:p>
    <w:p w:rsidR="00000000" w:rsidRDefault="00630C1B">
      <w:bookmarkStart w:id="36" w:name="sub_5212"/>
      <w:bookmarkEnd w:id="35"/>
      <w:r>
        <w:t>ПК 1.2. Осуществлять технологические операции сушки и крутки вискозного волокна.</w:t>
      </w:r>
    </w:p>
    <w:p w:rsidR="00000000" w:rsidRDefault="00630C1B">
      <w:bookmarkStart w:id="37" w:name="sub_5213"/>
      <w:bookmarkEnd w:id="36"/>
      <w:r>
        <w:t>ПК 1.3. Осуществлять технологические операции намотки химических волокон.</w:t>
      </w:r>
    </w:p>
    <w:p w:rsidR="00000000" w:rsidRDefault="00630C1B">
      <w:bookmarkStart w:id="38" w:name="sub_5214"/>
      <w:bookmarkEnd w:id="37"/>
      <w:r>
        <w:t>ПК 1.4. Осуществлять технологические операции отделки химических волокон.</w:t>
      </w:r>
    </w:p>
    <w:p w:rsidR="00000000" w:rsidRDefault="00630C1B">
      <w:bookmarkStart w:id="39" w:name="sub_5215"/>
      <w:bookmarkEnd w:id="38"/>
      <w:r>
        <w:t>ПК 1.5. Осуществлять технологические операции перемотки нити из химических волокон.</w:t>
      </w:r>
    </w:p>
    <w:p w:rsidR="00000000" w:rsidRDefault="00630C1B">
      <w:bookmarkStart w:id="40" w:name="sub_10522"/>
      <w:bookmarkEnd w:id="39"/>
      <w:r>
        <w:t xml:space="preserve">5.2.2. Ведение технологических процессов обработки нитей и ткани </w:t>
      </w:r>
      <w:r>
        <w:t>на ткацких машинах и станках.</w:t>
      </w:r>
    </w:p>
    <w:p w:rsidR="00000000" w:rsidRDefault="00630C1B">
      <w:bookmarkStart w:id="41" w:name="sub_5221"/>
      <w:bookmarkEnd w:id="40"/>
      <w:r>
        <w:t>ПК 2.1. Осуществлять технологические операции установки шпуль, бобин, катушек.</w:t>
      </w:r>
    </w:p>
    <w:p w:rsidR="00000000" w:rsidRDefault="00630C1B">
      <w:bookmarkStart w:id="42" w:name="sub_5222"/>
      <w:bookmarkEnd w:id="41"/>
      <w:r>
        <w:t>ПК 2.2. Осуществлять технологические операции заправки и обработки нитей и ткани.</w:t>
      </w:r>
    </w:p>
    <w:p w:rsidR="00000000" w:rsidRDefault="00630C1B">
      <w:bookmarkStart w:id="43" w:name="sub_5223"/>
      <w:bookmarkEnd w:id="42"/>
      <w:r>
        <w:t>ПК 2.3. Осуществ</w:t>
      </w:r>
      <w:r>
        <w:t>лять технологические операции заправки и перезарядки станков и машин.</w:t>
      </w:r>
    </w:p>
    <w:bookmarkEnd w:id="43"/>
    <w:p w:rsidR="00000000" w:rsidRDefault="00630C1B"/>
    <w:p w:rsidR="00000000" w:rsidRDefault="00630C1B">
      <w:pPr>
        <w:pStyle w:val="1"/>
      </w:pPr>
      <w:bookmarkStart w:id="44" w:name="sub_600"/>
      <w:r>
        <w:t>VI. Требования к структуре программы подготовки квалифицированных рабочих, служащих</w:t>
      </w:r>
    </w:p>
    <w:bookmarkEnd w:id="44"/>
    <w:p w:rsidR="00000000" w:rsidRDefault="00630C1B"/>
    <w:p w:rsidR="00000000" w:rsidRDefault="00630C1B">
      <w:bookmarkStart w:id="45" w:name="sub_1061"/>
      <w:r>
        <w:t>6.1. ППКРС предусматривает изучение следующих учебных циклов:</w:t>
      </w:r>
    </w:p>
    <w:bookmarkEnd w:id="45"/>
    <w:p w:rsidR="00000000" w:rsidRDefault="00630C1B">
      <w:r>
        <w:t>общепрофессионального;</w:t>
      </w:r>
    </w:p>
    <w:p w:rsidR="00000000" w:rsidRDefault="00630C1B">
      <w:r>
        <w:t>профессионального</w:t>
      </w:r>
    </w:p>
    <w:p w:rsidR="00000000" w:rsidRDefault="00630C1B">
      <w:r>
        <w:t>и разделов:</w:t>
      </w:r>
    </w:p>
    <w:p w:rsidR="00000000" w:rsidRDefault="00630C1B">
      <w:r>
        <w:t>физическая культура;</w:t>
      </w:r>
    </w:p>
    <w:p w:rsidR="00000000" w:rsidRDefault="00630C1B">
      <w:r>
        <w:t>учебная практика;</w:t>
      </w:r>
    </w:p>
    <w:p w:rsidR="00000000" w:rsidRDefault="00630C1B">
      <w:r>
        <w:t>производственная практика;</w:t>
      </w:r>
    </w:p>
    <w:p w:rsidR="00000000" w:rsidRDefault="00630C1B">
      <w:r>
        <w:t>промежуточная аттестация;</w:t>
      </w:r>
    </w:p>
    <w:p w:rsidR="00000000" w:rsidRDefault="00630C1B">
      <w:r>
        <w:t>государственная итоговая аттестация.</w:t>
      </w:r>
    </w:p>
    <w:p w:rsidR="00000000" w:rsidRDefault="00630C1B">
      <w:bookmarkStart w:id="46" w:name="sub_1062"/>
      <w:r>
        <w:t>6.2. Обязательная часть ППКРС должна составлять около 80 процентов</w:t>
      </w:r>
      <w:r>
        <w:t xml:space="preserve">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</w:t>
      </w:r>
      <w:r>
        <w:t>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</w:t>
      </w:r>
      <w:r>
        <w:t>ьной организацией.</w:t>
      </w:r>
    </w:p>
    <w:bookmarkEnd w:id="46"/>
    <w:p w:rsidR="00000000" w:rsidRDefault="00630C1B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</w:t>
      </w:r>
      <w:r>
        <w:t xml:space="preserve">состав профессионального </w:t>
      </w:r>
      <w:r>
        <w:lastRenderedPageBreak/>
        <w:t>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630C1B">
      <w:r>
        <w:t>Обязательная часть профессионального учебного цикла ППКРС должна пр</w:t>
      </w:r>
      <w:r>
        <w:t xml:space="preserve">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</w:t>
      </w:r>
      <w:r>
        <w:t>освоение основ военной службы - 70 процентов от общего объема времени, отведенного на указанную дисциплину.</w:t>
      </w:r>
    </w:p>
    <w:p w:rsidR="00000000" w:rsidRDefault="00630C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</w:t>
      </w:r>
      <w:r>
        <w:rPr>
          <w:shd w:val="clear" w:color="auto" w:fill="F0F0F0"/>
        </w:rPr>
        <w:t>а 2015 г. N 272 в пункт 6.3 внесены изменения</w:t>
      </w:r>
    </w:p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30C1B">
      <w:r>
        <w:t>6.3. Образовательной организацией при определении структуры ППКРС и трудоемкости ее освоения может прим</w:t>
      </w:r>
      <w:r>
        <w:t>еняться система зачетных единиц, при этом одна зачетная единица соответствует 36 академическим часам.</w:t>
      </w:r>
    </w:p>
    <w:p w:rsidR="00000000" w:rsidRDefault="00630C1B"/>
    <w:p w:rsidR="00000000" w:rsidRDefault="00630C1B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30C1B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630C1B"/>
    <w:p w:rsidR="00000000" w:rsidRDefault="00630C1B">
      <w:pPr>
        <w:ind w:firstLine="698"/>
        <w:jc w:val="right"/>
      </w:pPr>
      <w:bookmarkStart w:id="48" w:name="sub_20"/>
      <w:r>
        <w:rPr>
          <w:rStyle w:val="a3"/>
        </w:rPr>
        <w:t>Таблица 2</w:t>
      </w:r>
    </w:p>
    <w:bookmarkEnd w:id="48"/>
    <w:p w:rsidR="00000000" w:rsidRDefault="00630C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49"/>
        <w:gridCol w:w="5230"/>
        <w:gridCol w:w="1834"/>
        <w:gridCol w:w="1838"/>
        <w:gridCol w:w="2750"/>
        <w:gridCol w:w="1998"/>
      </w:tblGrid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Индекс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Всего максимальной учебной</w:t>
            </w:r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нагрузки обучающегося (час./нед.)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864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576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ОП.00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354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236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возможные опасные и вредные факторы и </w:t>
            </w:r>
            <w:r w:rsidRPr="00630C1B">
              <w:rPr>
                <w:rFonts w:eastAsiaTheme="minorEastAsia"/>
              </w:rPr>
              <w:lastRenderedPageBreak/>
              <w:t>средства защиты;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правовые и </w:t>
            </w:r>
            <w:r w:rsidRPr="00630C1B">
              <w:rPr>
                <w:rFonts w:eastAsiaTheme="minorEastAsia"/>
              </w:rPr>
              <w:t>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</w:t>
            </w:r>
            <w:r w:rsidRPr="00630C1B">
              <w:rPr>
                <w:rFonts w:eastAsiaTheme="minorEastAsia"/>
              </w:rPr>
              <w:t>рии;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средства и методы повышения безопасности технических средств и технологи</w:t>
            </w:r>
            <w:r w:rsidRPr="00630C1B">
              <w:rPr>
                <w:rFonts w:eastAsiaTheme="minorEastAsia"/>
              </w:rPr>
              <w:t>ческих процессов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ОП.01.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Охрана труда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пускать и останавливать электродвигатели, </w:t>
            </w:r>
            <w:r w:rsidRPr="00630C1B">
              <w:rPr>
                <w:rFonts w:eastAsiaTheme="minorEastAsia"/>
              </w:rPr>
              <w:lastRenderedPageBreak/>
              <w:t>установленные на эксплуатируемом оборудовании;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снимать показан</w:t>
            </w:r>
            <w:r w:rsidRPr="00630C1B">
              <w:rPr>
                <w:rFonts w:eastAsiaTheme="minorEastAsia"/>
              </w:rP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</w:t>
            </w:r>
            <w:r w:rsidRPr="00630C1B">
              <w:rPr>
                <w:rFonts w:eastAsiaTheme="minorEastAsia"/>
              </w:rPr>
              <w:t>т;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 w:rsidRPr="00630C1B">
              <w:rPr>
                <w:rFonts w:eastAsiaTheme="minorEastAsia"/>
              </w:rPr>
              <w:t>их и магнитных полей;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законы электротехники;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принципы действия, устройство, основные характеристики электроизмерительных приборов, электрических машин, ап</w:t>
            </w:r>
            <w:r w:rsidRPr="00630C1B">
              <w:rPr>
                <w:rFonts w:eastAsiaTheme="minorEastAsia"/>
              </w:rPr>
              <w:t>паратуры управления и защиты, схемы электроснабжения;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способы экономии электроэнергии;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виды и свойства элект</w:t>
            </w:r>
            <w:r w:rsidRPr="00630C1B">
              <w:rPr>
                <w:rFonts w:eastAsiaTheme="minorEastAsia"/>
              </w:rPr>
              <w:t>ротехнических материалов;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ОП.02.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Электротехника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5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геометрические построения </w:t>
            </w:r>
            <w:r w:rsidRPr="00630C1B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требования стандартов ЕСКД и ЕСТД к </w:t>
            </w:r>
            <w:r w:rsidRPr="00630C1B">
              <w:rPr>
                <w:rFonts w:eastAsiaTheme="minorEastAsia"/>
              </w:rPr>
              <w:lastRenderedPageBreak/>
              <w:t>оформлению и составлению чертежей и схем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ОП.03.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составлять и делать описание техн</w:t>
            </w:r>
            <w:r w:rsidRPr="00630C1B">
              <w:rPr>
                <w:rFonts w:eastAsiaTheme="minorEastAsia"/>
              </w:rPr>
              <w:t>ологических схем химических процессов;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химических производств;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ОП.04.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Общая химическая технология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обоснованно выбирать и прим</w:t>
            </w:r>
            <w:r w:rsidRPr="00630C1B">
              <w:rPr>
                <w:rFonts w:eastAsiaTheme="minorEastAsia"/>
              </w:rPr>
              <w:t>енять контрольно-измерительные приборы и инструменты;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</w:t>
            </w:r>
            <w:r w:rsidRPr="00630C1B">
              <w:rPr>
                <w:rFonts w:eastAsiaTheme="minorEastAsia"/>
              </w:rPr>
              <w:t>тей, шероховатости;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определять допуск размера, годность детали по результатам измерения;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госу</w:t>
            </w:r>
            <w:r w:rsidRPr="00630C1B">
              <w:rPr>
                <w:rFonts w:eastAsiaTheme="minorEastAsia"/>
              </w:rPr>
              <w:t>дарственного метрологического контроля и надзора;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виды измерительных средств;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систему допусков и посадок;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параметры шероховатости;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ОП.05.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630C1B">
              <w:rPr>
                <w:rFonts w:eastAsiaTheme="minorEastAsia"/>
              </w:rPr>
              <w:t>ва пожаротушения;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</w:t>
            </w:r>
            <w:r w:rsidRPr="00630C1B">
              <w:rPr>
                <w:rFonts w:eastAsiaTheme="minorEastAsia"/>
              </w:rPr>
              <w:lastRenderedPageBreak/>
              <w:t>среди них родственные полученной профессии;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630C1B">
              <w:rPr>
                <w:rFonts w:eastAsiaTheme="minorEastAsia"/>
              </w:rPr>
              <w:t>етствии с полученной профессией;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630C1B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способы защиты насе</w:t>
            </w:r>
            <w:r w:rsidRPr="00630C1B">
              <w:rPr>
                <w:rFonts w:eastAsiaTheme="minorEastAsia"/>
              </w:rPr>
              <w:t>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основные виды вооружения, военной техники и </w:t>
            </w:r>
            <w:r w:rsidRPr="00630C1B">
              <w:rPr>
                <w:rFonts w:eastAsiaTheme="minorEastAsia"/>
              </w:rPr>
              <w:lastRenderedPageBreak/>
              <w:t>сп</w:t>
            </w:r>
            <w:r w:rsidRPr="00630C1B">
              <w:rPr>
                <w:rFonts w:eastAsiaTheme="minorEastAsia"/>
              </w:rP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32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ОП.06.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300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ПМ.00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430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300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ПМ.01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Ведение технологических процессов кручения, вытяжки, сушки, намотки и отделки химических волокон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иметь практический опыт: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ведения технологических процессов вытяжки, крутки, отделки, сушки и перемотки;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производить пуск и остановку веретен и машин;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осуществлять заправку нитей через нитепроводящую систему на крутильную паковку;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наблюдать за температурой по КИП в зоне горя</w:t>
            </w:r>
            <w:r w:rsidRPr="00630C1B">
              <w:rPr>
                <w:rFonts w:eastAsiaTheme="minorEastAsia"/>
              </w:rPr>
              <w:t>чей вытяжки;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ликвидировать обрыв нити;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контролировать качество и регулировать расход замасливателя;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отбирать пробы на анализ для контроля качества производства;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наблюдать за качеством намотки нити на паковку;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осуществлять замену сходящих питающих паковок;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осуществлять проверку качества поступающего волокна, нитей, паковок;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подготавливать оборудование к ремонту, сдавать и принимать из ремонта;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требования, предъявляемые к качеству волокна, нитей, паковок;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технол</w:t>
            </w:r>
            <w:r w:rsidRPr="00630C1B">
              <w:rPr>
                <w:rFonts w:eastAsiaTheme="minorEastAsia"/>
              </w:rPr>
              <w:t>огические процессы вытяжки, крутки, сушки, перемотки, отделки химических волокон;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устройство и принцип работы машин и агрегатов;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ассортимент и физико-механические свойства нитей;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правила ухода за оборудованием;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схему заправки нитей в нитепроводящие системы</w:t>
            </w:r>
            <w:r w:rsidRPr="00630C1B">
              <w:rPr>
                <w:rFonts w:eastAsiaTheme="minorEastAsia"/>
              </w:rPr>
              <w:t>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виды брака, способы его предупреждения и устранения;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параметры технологических процессов и правила их регулирования;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ГОСТы и технические условия на нити;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слесарного дела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МДК.01.01. Обработка и отделка химических волокон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5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6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4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15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1.5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Ведение технологических процессов обработки нитей и ткани на ткацких машинах и станках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ведения технологических процессов производства тканей;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принимать нити, проверять наличие паспортов;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устанавливать и заменять шпули, бобины, катушки в шпулярнике;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соединять концы нитей;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распределять нити по станкам согласно ассортименту, физико-механическим показателям нитей;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наблюдать процесс по внешним</w:t>
            </w:r>
            <w:r w:rsidRPr="00630C1B">
              <w:rPr>
                <w:rFonts w:eastAsiaTheme="minorEastAsia"/>
              </w:rPr>
              <w:t xml:space="preserve"> признакам;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осуществлять съем наработанной продукции;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подготавливать оборудование к ремонту; сдавать и принимать из ремонта;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производить разбор отходов по ассортименту и их сдачу;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вести записи в производственном журнале;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ассортимент тканей, шелка;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требования, предъявляемые к качеству тканей, шелка;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правила заправки станков нитями основы в зависимости от марки ткани;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методику расчета заправки нитей в нитесборник;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порядок установки катушек, бобин, шпуль;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устройство шпулярника, ткацких машин и станков;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виды брака кордных нитей, тканей, шелка, способы предупреждения, устранения;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ГОСТы и технические условия на шелк, ткани, </w:t>
            </w:r>
            <w:r w:rsidRPr="00630C1B">
              <w:rPr>
                <w:rFonts w:eastAsiaTheme="minorEastAsia"/>
              </w:rPr>
              <w:lastRenderedPageBreak/>
              <w:t>корд;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слесарного дела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МДК.02.01.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Технологии обработки нитей и ткани на ткацких машинах и </w:t>
            </w:r>
            <w:r w:rsidRPr="00630C1B">
              <w:rPr>
                <w:rFonts w:eastAsiaTheme="minorEastAsia"/>
              </w:rPr>
              <w:lastRenderedPageBreak/>
              <w:t>станках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5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6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223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Физическая культура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уметь: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знать: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630C1B">
              <w:rPr>
                <w:rFonts w:eastAsiaTheme="minorEastAsia"/>
              </w:rPr>
              <w:t>оциальном развитии человека;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40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2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6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hyperlink w:anchor="sub_517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144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1080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720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bookmarkStart w:id="49" w:name="sub_271"/>
            <w:r w:rsidRPr="00630C1B">
              <w:rPr>
                <w:rFonts w:eastAsiaTheme="minorEastAsia"/>
              </w:rPr>
              <w:t>УП.00</w:t>
            </w:r>
            <w:bookmarkEnd w:id="49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19 нед./39 нед.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684/1404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 xml:space="preserve">Все </w:t>
            </w:r>
            <w:hyperlink w:anchor="sub_500" w:history="1">
              <w:r w:rsidRPr="00630C1B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bookmarkStart w:id="50" w:name="sub_272"/>
            <w:r w:rsidRPr="00630C1B">
              <w:rPr>
                <w:rFonts w:eastAsiaTheme="minorEastAsia"/>
              </w:rPr>
              <w:t>ПП.00</w:t>
            </w:r>
            <w:bookmarkEnd w:id="50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bookmarkStart w:id="51" w:name="sub_273"/>
            <w:r w:rsidRPr="00630C1B">
              <w:rPr>
                <w:rFonts w:eastAsiaTheme="minorEastAsia"/>
              </w:rPr>
              <w:t>ПА.00</w:t>
            </w:r>
            <w:bookmarkEnd w:id="51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 нед./2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bookmarkStart w:id="52" w:name="sub_274"/>
            <w:r w:rsidRPr="00630C1B">
              <w:rPr>
                <w:rFonts w:eastAsiaTheme="minorEastAsia"/>
              </w:rPr>
              <w:t>ГИА.00</w:t>
            </w:r>
            <w:bookmarkEnd w:id="52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Государственная итоговая аттестация обучающихся на базе средне</w:t>
            </w:r>
            <w:r w:rsidRPr="00630C1B">
              <w:rPr>
                <w:rFonts w:eastAsiaTheme="minorEastAsia"/>
              </w:rPr>
              <w:t xml:space="preserve">го общего образования/на базе основного общего </w:t>
            </w:r>
            <w:r w:rsidRPr="00630C1B">
              <w:rPr>
                <w:rFonts w:eastAsiaTheme="minorEastAsia"/>
              </w:rPr>
              <w:lastRenderedPageBreak/>
              <w:t>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lastRenderedPageBreak/>
              <w:t>1 нед./2 нед.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630C1B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30C1B"/>
    <w:p w:rsidR="00000000" w:rsidRDefault="00630C1B">
      <w:pPr>
        <w:ind w:firstLine="698"/>
        <w:jc w:val="right"/>
      </w:pPr>
      <w:bookmarkStart w:id="53" w:name="sub_30"/>
      <w:r>
        <w:rPr>
          <w:rStyle w:val="a3"/>
        </w:rPr>
        <w:t>Таблица 3</w:t>
      </w:r>
    </w:p>
    <w:bookmarkEnd w:id="53"/>
    <w:p w:rsidR="00000000" w:rsidRDefault="00630C1B"/>
    <w:p w:rsidR="00000000" w:rsidRDefault="00630C1B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630C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53"/>
        <w:gridCol w:w="2263"/>
      </w:tblGrid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Обучение по учебным циклам и разделу "Физическая к</w:t>
            </w:r>
            <w:r w:rsidRPr="00630C1B">
              <w:rPr>
                <w:rFonts w:eastAsiaTheme="minorEastAsia"/>
              </w:rPr>
              <w:t>ультура"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20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19 нед./39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rPr>
                <w:rFonts w:eastAsiaTheme="minorEastAsia"/>
              </w:rPr>
            </w:pP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 нед./2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1 нед./2нед.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Каникулы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0C1B" w:rsidRDefault="00630C1B">
            <w:pPr>
              <w:pStyle w:val="aa"/>
              <w:jc w:val="center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79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0C1B" w:rsidRDefault="00630C1B">
            <w:pPr>
              <w:pStyle w:val="aa"/>
              <w:jc w:val="right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630C1B"/>
    <w:p w:rsidR="00000000" w:rsidRDefault="00630C1B">
      <w:pPr>
        <w:pStyle w:val="1"/>
      </w:pPr>
      <w:bookmarkStart w:id="54" w:name="sub_700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630C1B"/>
    <w:p w:rsidR="00000000" w:rsidRDefault="00630C1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630C1B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30C1B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630C1B">
      <w:r>
        <w:t xml:space="preserve">Перед началом разработки ППКРС образовательная организация должна определить ее специфику с учетом </w:t>
      </w:r>
      <w:r>
        <w:t>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30C1B">
      <w:r>
        <w:t>Конкретные виды деятельности, к которым готовится обучающийся,</w:t>
      </w:r>
      <w:r>
        <w:t xml:space="preserve">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30C1B">
      <w:r>
        <w:t>При формировании ППКРС образовательная организация:</w:t>
      </w:r>
    </w:p>
    <w:p w:rsidR="00000000" w:rsidRDefault="00630C1B">
      <w:bookmarkStart w:id="56" w:name="sub_1715"/>
      <w:r>
        <w:t>име</w:t>
      </w:r>
      <w:r>
        <w:t>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</w:t>
      </w:r>
      <w:r>
        <w:t>тями работодателей и спецификой деятельности образовательной организации;</w:t>
      </w:r>
    </w:p>
    <w:bookmarkEnd w:id="56"/>
    <w:p w:rsidR="00000000" w:rsidRDefault="00630C1B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>
        <w:t>установленных настоящим ФГОС СПО;</w:t>
      </w:r>
    </w:p>
    <w:p w:rsidR="00000000" w:rsidRDefault="00630C1B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30C1B">
      <w:r>
        <w:t>обязана обеспечивать эфф</w:t>
      </w:r>
      <w:r>
        <w:t xml:space="preserve">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630C1B">
      <w:r>
        <w:t>обязана обеспечивать обучающимся возможность участвовать в формировании индивидуальной образовательн</w:t>
      </w:r>
      <w:r>
        <w:t>ой программы;</w:t>
      </w:r>
    </w:p>
    <w:p w:rsidR="00000000" w:rsidRDefault="00630C1B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</w:t>
      </w:r>
      <w:r>
        <w:t>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630C1B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630C1B">
      <w:bookmarkStart w:id="57" w:name="sub_1072"/>
      <w:r>
        <w:t>7.2. При реализации ППКРС обучающиеся имеют академи</w:t>
      </w:r>
      <w:r>
        <w:t xml:space="preserve">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630C1B">
      <w:bookmarkStart w:id="58" w:name="sub_1073"/>
      <w:bookmarkEnd w:id="57"/>
      <w:r>
        <w:t>7.3. Ма</w:t>
      </w:r>
      <w:r>
        <w:t>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630C1B">
      <w:bookmarkStart w:id="59" w:name="sub_1074"/>
      <w:bookmarkEnd w:id="58"/>
      <w:r>
        <w:t>7.4. Максимальный объем аудиторной учеб</w:t>
      </w:r>
      <w:r>
        <w:t>ной нагрузки в очной форме обучения составляет 36 академических часов в неделю.</w:t>
      </w:r>
    </w:p>
    <w:p w:rsidR="00000000" w:rsidRDefault="00630C1B">
      <w:bookmarkStart w:id="60" w:name="sub_1075"/>
      <w:bookmarkEnd w:id="5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630C1B">
      <w:bookmarkStart w:id="61" w:name="sub_1076"/>
      <w:bookmarkEnd w:id="60"/>
      <w:r>
        <w:t>7.6. Общая продолж</w:t>
      </w:r>
      <w:r>
        <w:t>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630C1B">
      <w:bookmarkStart w:id="62" w:name="sub_1077"/>
      <w:bookmarkEnd w:id="61"/>
      <w:r>
        <w:t>7.7. По дисциплине "Физическая культура" могут быть предусмотрены еженедельно 2 ча</w:t>
      </w:r>
      <w:r>
        <w:t>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630C1B">
      <w:bookmarkStart w:id="63" w:name="sub_1078"/>
      <w:bookmarkEnd w:id="62"/>
      <w:r>
        <w:t>7.8. Образовательная организация имеет право для подгрупп девушек использовать 70 процентов уч</w:t>
      </w:r>
      <w:r>
        <w:t>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630C1B">
      <w:bookmarkStart w:id="64" w:name="sub_1079"/>
      <w:bookmarkEnd w:id="63"/>
      <w:r>
        <w:t>7.9. Получение СПО на базе основного общего образования осуществляется с одновременным получение</w:t>
      </w:r>
      <w:r>
        <w:t>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</w:t>
      </w:r>
      <w:r>
        <w:t>офессионального образования с учетом получаемой профессии СПО.</w:t>
      </w:r>
    </w:p>
    <w:bookmarkEnd w:id="64"/>
    <w:p w:rsidR="00000000" w:rsidRDefault="00630C1B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630C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18"/>
        <w:gridCol w:w="1981"/>
      </w:tblGrid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8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теоретическое обучение (при обязательной уч</w:t>
            </w:r>
            <w:r w:rsidRPr="00630C1B">
              <w:rPr>
                <w:rFonts w:eastAsiaTheme="minorEastAsia"/>
              </w:rPr>
              <w:t>ебной нагрузке 36 часов в неделю)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a"/>
              <w:jc w:val="right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57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8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a"/>
              <w:jc w:val="right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3 нед.</w:t>
            </w:r>
          </w:p>
        </w:tc>
      </w:tr>
      <w:tr w:rsidR="00000000" w:rsidRPr="00630C1B">
        <w:tblPrEx>
          <w:tblCellMar>
            <w:top w:w="0" w:type="dxa"/>
            <w:bottom w:w="0" w:type="dxa"/>
          </w:tblCellMar>
        </w:tblPrEx>
        <w:tc>
          <w:tcPr>
            <w:tcW w:w="82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c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каникулы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30C1B" w:rsidRDefault="00630C1B">
            <w:pPr>
              <w:pStyle w:val="aa"/>
              <w:jc w:val="right"/>
              <w:rPr>
                <w:rFonts w:eastAsiaTheme="minorEastAsia"/>
              </w:rPr>
            </w:pPr>
            <w:r w:rsidRPr="00630C1B">
              <w:rPr>
                <w:rFonts w:eastAsiaTheme="minorEastAsia"/>
              </w:rPr>
              <w:t>22 нед.</w:t>
            </w:r>
          </w:p>
        </w:tc>
      </w:tr>
    </w:tbl>
    <w:p w:rsidR="00000000" w:rsidRDefault="00630C1B"/>
    <w:p w:rsidR="00000000" w:rsidRDefault="00630C1B">
      <w:bookmarkStart w:id="65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630C1B">
      <w:bookmarkStart w:id="66" w:name="sub_10711"/>
      <w:bookmarkEnd w:id="65"/>
      <w:r>
        <w:t>7.11.В период обучения с юношами проводятс</w:t>
      </w:r>
      <w:r>
        <w:t>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630C1B">
      <w:bookmarkStart w:id="67" w:name="sub_10712"/>
      <w:bookmarkEnd w:id="6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</w:t>
      </w:r>
      <w:r>
        <w:t xml:space="preserve">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7"/>
    <w:p w:rsidR="00000000" w:rsidRDefault="00630C1B">
      <w:r>
        <w:t>Учебная практика и производственная практика проводятся о</w:t>
      </w:r>
      <w:r>
        <w:t>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</w:t>
      </w:r>
      <w:r>
        <w:t>фессиональных модулей.</w:t>
      </w:r>
    </w:p>
    <w:p w:rsidR="00000000" w:rsidRDefault="00630C1B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630C1B">
      <w:r>
        <w:t>Производственная практика должна проводиться в организациях, направление деятельности которых соответствует профилю подго</w:t>
      </w:r>
      <w:r>
        <w:t>товки обучающихся.</w:t>
      </w:r>
    </w:p>
    <w:p w:rsidR="00000000" w:rsidRDefault="00630C1B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630C1B">
      <w:bookmarkStart w:id="68" w:name="sub_10713"/>
      <w:r>
        <w:t>7.13. Реализация ППКРС должна обеспечиваться педагогическими кадрами, име</w:t>
      </w:r>
      <w:r>
        <w:t xml:space="preserve">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</w:t>
      </w:r>
      <w:r>
        <w:t>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</w:t>
      </w:r>
      <w:r>
        <w:t xml:space="preserve">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630C1B">
      <w:bookmarkStart w:id="69" w:name="sub_10714"/>
      <w:bookmarkEnd w:id="68"/>
      <w:r>
        <w:t>7.14. ППКРС должна обеспечиваться учебно-методической документацией по всем дисциплинам,</w:t>
      </w:r>
      <w:r>
        <w:t xml:space="preserve"> междисциплинарным курсам и профессиональным модулям ППКРС.</w:t>
      </w:r>
    </w:p>
    <w:bookmarkEnd w:id="69"/>
    <w:p w:rsidR="00000000" w:rsidRDefault="00630C1B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30C1B">
      <w:r>
        <w:t>Реализация ППКРС должна обеспечиваться доступом каждо</w:t>
      </w:r>
      <w:r>
        <w:t>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630C1B">
      <w:r>
        <w:t>Каждый обучающийся должен быть обеспечен не мен</w:t>
      </w:r>
      <w:r>
        <w:t>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</w:t>
      </w:r>
      <w:r>
        <w:t>зданий).</w:t>
      </w:r>
    </w:p>
    <w:p w:rsidR="00000000" w:rsidRDefault="00630C1B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630C1B">
      <w:r>
        <w:t xml:space="preserve">Библиотечный фонд, помимо учебной литературы, должен </w:t>
      </w:r>
      <w:r>
        <w:t>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630C1B">
      <w:r>
        <w:t>Каждому обучающемуся должен быть обеспечен доступ к комплектам библиотечного фонда, состоящим не менее чем из 3 наименований отече</w:t>
      </w:r>
      <w:r>
        <w:t>ственных журналов.</w:t>
      </w:r>
    </w:p>
    <w:p w:rsidR="00000000" w:rsidRDefault="00630C1B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</w:t>
      </w:r>
      <w:r>
        <w:t>ам сети Интернет.</w:t>
      </w:r>
    </w:p>
    <w:p w:rsidR="00000000" w:rsidRDefault="00630C1B">
      <w:bookmarkStart w:id="70" w:name="sub_10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</w:t>
      </w:r>
      <w:r>
        <w:t>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630C1B">
      <w:bookmarkStart w:id="71" w:name="sub_10716"/>
      <w:bookmarkEnd w:id="70"/>
      <w:r>
        <w:t>7.16. Образовательная организация, реализующая ППКРС, должна располагать материально-технической базой, обеспечивающей пр</w:t>
      </w:r>
      <w:r>
        <w:t>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</w:t>
      </w:r>
      <w:r>
        <w:t>вующим санитарным и противопожарным нормам.</w:t>
      </w:r>
    </w:p>
    <w:bookmarkEnd w:id="71"/>
    <w:p w:rsidR="00000000" w:rsidRDefault="00630C1B"/>
    <w:p w:rsidR="00000000" w:rsidRDefault="00630C1B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630C1B"/>
    <w:p w:rsidR="00000000" w:rsidRDefault="00630C1B">
      <w:r>
        <w:t>Кабинеты:</w:t>
      </w:r>
    </w:p>
    <w:p w:rsidR="00000000" w:rsidRDefault="00630C1B">
      <w:r>
        <w:t>технического черчения;</w:t>
      </w:r>
    </w:p>
    <w:p w:rsidR="00000000" w:rsidRDefault="00630C1B">
      <w:r>
        <w:t>электротехники;</w:t>
      </w:r>
    </w:p>
    <w:p w:rsidR="00000000" w:rsidRDefault="00630C1B">
      <w:r>
        <w:t>стандартизации и технических измерений;</w:t>
      </w:r>
    </w:p>
    <w:p w:rsidR="00000000" w:rsidRDefault="00630C1B">
      <w:r>
        <w:t>охраны труда;</w:t>
      </w:r>
    </w:p>
    <w:p w:rsidR="00000000" w:rsidRDefault="00630C1B">
      <w:r>
        <w:t>общей химической технологии;</w:t>
      </w:r>
    </w:p>
    <w:p w:rsidR="00000000" w:rsidRDefault="00630C1B">
      <w:r>
        <w:t>безопа</w:t>
      </w:r>
      <w:r>
        <w:t>сности жизнедеятельности.</w:t>
      </w:r>
    </w:p>
    <w:p w:rsidR="00000000" w:rsidRDefault="00630C1B">
      <w:r>
        <w:t>Лаборатории:</w:t>
      </w:r>
    </w:p>
    <w:p w:rsidR="00000000" w:rsidRDefault="00630C1B">
      <w:r>
        <w:t>технологии производства химических волокон;</w:t>
      </w:r>
    </w:p>
    <w:p w:rsidR="00000000" w:rsidRDefault="00630C1B">
      <w:r>
        <w:t>контрольно-измерительных приборов и автоматики;</w:t>
      </w:r>
    </w:p>
    <w:p w:rsidR="00000000" w:rsidRDefault="00630C1B">
      <w:r>
        <w:t>оборудования обработки и отделки химических волокон, нитей и ткани;</w:t>
      </w:r>
    </w:p>
    <w:p w:rsidR="00000000" w:rsidRDefault="00630C1B">
      <w:r>
        <w:t>автоматизации производства.</w:t>
      </w:r>
    </w:p>
    <w:p w:rsidR="00000000" w:rsidRDefault="00630C1B">
      <w:r>
        <w:t>Мастерские:</w:t>
      </w:r>
    </w:p>
    <w:p w:rsidR="00000000" w:rsidRDefault="00630C1B">
      <w:r>
        <w:t>слесарная.</w:t>
      </w:r>
    </w:p>
    <w:p w:rsidR="00000000" w:rsidRDefault="00630C1B">
      <w:r>
        <w:t>Спорти</w:t>
      </w:r>
      <w:r>
        <w:t>вный комплекс:</w:t>
      </w:r>
    </w:p>
    <w:p w:rsidR="00000000" w:rsidRDefault="00630C1B">
      <w:r>
        <w:t>спортивный зал;</w:t>
      </w:r>
    </w:p>
    <w:p w:rsidR="00000000" w:rsidRDefault="00630C1B">
      <w:r>
        <w:t>открытый стадион широкого профиля с элементами полосы препятствий;</w:t>
      </w:r>
    </w:p>
    <w:p w:rsidR="00000000" w:rsidRDefault="00630C1B">
      <w:r>
        <w:t>стрелковый тир (в любой модификации, включая электронный) или место для стрельбы.</w:t>
      </w:r>
    </w:p>
    <w:p w:rsidR="00000000" w:rsidRDefault="00630C1B">
      <w:r>
        <w:t>Залы:</w:t>
      </w:r>
    </w:p>
    <w:p w:rsidR="00000000" w:rsidRDefault="00630C1B">
      <w:r>
        <w:t>библиотека, читальный зал с выходом в сеть Интернет;</w:t>
      </w:r>
    </w:p>
    <w:p w:rsidR="00000000" w:rsidRDefault="00630C1B">
      <w:r>
        <w:t>актовый зал.</w:t>
      </w:r>
    </w:p>
    <w:p w:rsidR="00000000" w:rsidRDefault="00630C1B">
      <w:r>
        <w:t>Реал</w:t>
      </w:r>
      <w:r>
        <w:t>изация ППКРС должна обеспечивать:</w:t>
      </w:r>
    </w:p>
    <w:p w:rsidR="00000000" w:rsidRDefault="00630C1B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630C1B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630C1B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630C1B">
      <w:bookmarkStart w:id="72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630C1B">
      <w:r>
        <w:t>Реализация ППКРС образовательной организацией, ра</w:t>
      </w:r>
      <w:r>
        <w:t xml:space="preserve">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</w:t>
      </w:r>
      <w:r>
        <w:t>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630C1B"/>
    <w:p w:rsidR="00000000" w:rsidRDefault="00630C1B">
      <w:pPr>
        <w:pStyle w:val="1"/>
      </w:pPr>
      <w:bookmarkStart w:id="73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630C1B"/>
    <w:p w:rsidR="00000000" w:rsidRDefault="00630C1B">
      <w:bookmarkStart w:id="74" w:name="sub_108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630C1B">
      <w:bookmarkStart w:id="75" w:name="sub_1082"/>
      <w:bookmarkEnd w:id="74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630C1B">
      <w:bookmarkStart w:id="76" w:name="sub_1083"/>
      <w:bookmarkEnd w:id="75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630C1B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630C1B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630C1B">
      <w:bookmarkStart w:id="77" w:name="sub_108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77"/>
    <w:p w:rsidR="00000000" w:rsidRDefault="00630C1B">
      <w:r>
        <w:t>оценка уровня освоения дисциплин;</w:t>
      </w:r>
    </w:p>
    <w:p w:rsidR="00000000" w:rsidRDefault="00630C1B">
      <w:r>
        <w:t>оценка компетенций обучающихся.</w:t>
      </w:r>
    </w:p>
    <w:p w:rsidR="00000000" w:rsidRDefault="00630C1B">
      <w:r>
        <w:t>Для юношей предусматривается оценка результатов освоения основ военной службы.</w:t>
      </w:r>
    </w:p>
    <w:p w:rsidR="00000000" w:rsidRDefault="00630C1B">
      <w:bookmarkStart w:id="78" w:name="sub_108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630C1B">
      <w:bookmarkStart w:id="79" w:name="sub_1086"/>
      <w:bookmarkEnd w:id="78"/>
      <w:r>
        <w:t>8.6. Государственная итоговая аттестация включает защиту выпускной квалификационной работы (выпускная практическая квалификацион</w:t>
      </w:r>
      <w:r>
        <w:t>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</w:t>
      </w:r>
      <w:r>
        <w:t>ать сложность работы не ниже разряда по профессии рабочего, предусмотренного ФГОС СПО.</w:t>
      </w:r>
    </w:p>
    <w:bookmarkEnd w:id="79"/>
    <w:p w:rsidR="00000000" w:rsidRDefault="00630C1B">
      <w:r>
        <w:t>Государственный экзамен вводится по усмотрению образовательной организации.</w:t>
      </w:r>
    </w:p>
    <w:p w:rsidR="00000000" w:rsidRDefault="00630C1B">
      <w:bookmarkStart w:id="80" w:name="sub_1087"/>
      <w:r>
        <w:t>8.7. Обучающиеся по ППКРС, не имеющие среднего общего образования, в соответс</w:t>
      </w:r>
      <w:r>
        <w:t xml:space="preserve">твии с </w:t>
      </w:r>
      <w:hyperlink r:id="rId29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</w:t>
      </w:r>
      <w:r>
        <w:lastRenderedPageBreak/>
        <w:t>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</w:t>
      </w:r>
      <w:r>
        <w:t xml:space="preserve">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</w:t>
      </w:r>
      <w:r>
        <w:t>днем общем образовании.</w:t>
      </w:r>
    </w:p>
    <w:bookmarkEnd w:id="80"/>
    <w:p w:rsidR="00000000" w:rsidRDefault="00630C1B"/>
    <w:p w:rsidR="00000000" w:rsidRDefault="00630C1B">
      <w:pPr>
        <w:ind w:firstLine="0"/>
      </w:pPr>
      <w:r>
        <w:t>_____________________________</w:t>
      </w:r>
    </w:p>
    <w:p w:rsidR="00000000" w:rsidRDefault="00630C1B">
      <w:bookmarkStart w:id="81" w:name="sub_1000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</w:t>
      </w:r>
      <w:r>
        <w:t>Собрание законодательства Российской Федерации, 2012, N 53, ст. 7598; 2013, N 19, ст. 2326).</w:t>
      </w:r>
    </w:p>
    <w:p w:rsidR="00000000" w:rsidRDefault="00630C1B">
      <w:bookmarkStart w:id="82" w:name="sub_10002"/>
      <w:bookmarkEnd w:id="81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</w:t>
      </w:r>
      <w:r>
        <w:t>ости и военной службе".</w:t>
      </w:r>
    </w:p>
    <w:p w:rsidR="00000000" w:rsidRDefault="00630C1B">
      <w:bookmarkStart w:id="83" w:name="sub_10003"/>
      <w:bookmarkEnd w:id="82"/>
      <w:r>
        <w:t>*(3) Собрание законодательства Российской Федерации, 2012, N 53, ст. 7598; 2013, N 19, ст. 2326.</w:t>
      </w:r>
    </w:p>
    <w:p w:rsidR="00000000" w:rsidRDefault="00630C1B">
      <w:bookmarkStart w:id="84" w:name="sub_10004"/>
      <w:bookmarkEnd w:id="83"/>
      <w:r>
        <w:t xml:space="preserve">*(4) </w:t>
      </w:r>
      <w:hyperlink r:id="rId32" w:history="1">
        <w:r>
          <w:rPr>
            <w:rStyle w:val="a4"/>
          </w:rPr>
          <w:t>Пункт 1 статьи 13</w:t>
        </w:r>
      </w:hyperlink>
      <w:r>
        <w:t xml:space="preserve"> Федеральног</w:t>
      </w:r>
      <w:r>
        <w:t>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</w:t>
      </w:r>
      <w:r>
        <w:t>77).</w:t>
      </w:r>
    </w:p>
    <w:p w:rsidR="00000000" w:rsidRDefault="00630C1B">
      <w:bookmarkStart w:id="85" w:name="sub_10005"/>
      <w:bookmarkEnd w:id="84"/>
      <w:r>
        <w:t xml:space="preserve">*(5) </w:t>
      </w:r>
      <w:hyperlink r:id="rId33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</w:t>
      </w:r>
      <w:r>
        <w:t>012, N 53 ст 7598; 2013, N 19, ст. 2326).</w:t>
      </w:r>
    </w:p>
    <w:bookmarkEnd w:id="85"/>
    <w:p w:rsidR="00000000" w:rsidRDefault="00630C1B"/>
    <w:p w:rsidR="00630C1B" w:rsidRDefault="00630C1B"/>
    <w:sectPr w:rsidR="00630C1B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1B" w:rsidRDefault="00630C1B" w:rsidP="008329AD">
      <w:r>
        <w:separator/>
      </w:r>
    </w:p>
  </w:endnote>
  <w:endnote w:type="continuationSeparator" w:id="0">
    <w:p w:rsidR="00630C1B" w:rsidRDefault="00630C1B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630C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F2274" w:rsidRPr="00630C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630C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F2274" w:rsidRPr="00630C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630C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30C1B" w:rsidRDefault="00630C1B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>PAGE  \</w:instrTex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BF2274"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BF2274" w:rsidRPr="00630C1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630C1B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BF2274" w:rsidRPr="00630C1B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1B" w:rsidRDefault="00630C1B" w:rsidP="008329AD">
      <w:r>
        <w:separator/>
      </w:r>
    </w:p>
  </w:footnote>
  <w:footnote w:type="continuationSeparator" w:id="0">
    <w:p w:rsidR="00630C1B" w:rsidRDefault="00630C1B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0C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0C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0C1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274"/>
    <w:rsid w:val="00630C1B"/>
    <w:rsid w:val="00BF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F22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5" TargetMode="External"/><Relationship Id="rId13" Type="http://schemas.openxmlformats.org/officeDocument/2006/relationships/hyperlink" Target="http://ivo.garant.ru/document/redirect/70995518/1141" TargetMode="External"/><Relationship Id="rId18" Type="http://schemas.openxmlformats.org/officeDocument/2006/relationships/hyperlink" Target="http://ivo.garant.ru/document/redirect/57506139/1063" TargetMode="External"/><Relationship Id="rId26" Type="http://schemas.openxmlformats.org/officeDocument/2006/relationships/hyperlink" Target="http://ivo.garant.ru/document/redirect/70291362/40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449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14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32/0" TargetMode="External"/><Relationship Id="rId24" Type="http://schemas.openxmlformats.org/officeDocument/2006/relationships/hyperlink" Target="http://ivo.garant.ru/document/redirect/57506139/10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14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139/10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6439</Words>
  <Characters>36703</Characters>
  <Application>Microsoft Office Word</Application>
  <DocSecurity>0</DocSecurity>
  <Lines>305</Lines>
  <Paragraphs>86</Paragraphs>
  <ScaleCrop>false</ScaleCrop>
  <Company>НПП "Гарант-Сервис"</Company>
  <LinksUpToDate>false</LinksUpToDate>
  <CharactersWithSpaces>43056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2020-04-02T09:13:00Z</dcterms:created>
  <dcterms:modified xsi:type="dcterms:W3CDTF">2020-04-02T09:13:00Z</dcterms:modified>
</cp:coreProperties>
</file>