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5949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924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веществ" (с изменениями и дополнениями)</w:t>
        </w:r>
      </w:hyperlink>
    </w:p>
    <w:p w:rsidR="00000000" w:rsidRDefault="00BC5949">
      <w:pPr>
        <w:pStyle w:val="1"/>
      </w:pPr>
      <w:r>
        <w:t>Приказ Министерства образования и науки Р</w:t>
      </w:r>
      <w:r>
        <w:t>Ф от 2 августа 2013 г. N 924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неорганических веществ"</w:t>
      </w:r>
    </w:p>
    <w:p w:rsidR="00000000" w:rsidRDefault="00BC5949">
      <w:pPr>
        <w:pStyle w:val="ab"/>
      </w:pPr>
      <w:r>
        <w:t>С изменениями и дополнениями от:</w:t>
      </w:r>
    </w:p>
    <w:p w:rsidR="00000000" w:rsidRDefault="00BC594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</w:t>
      </w:r>
      <w:r>
        <w:rPr>
          <w:shd w:val="clear" w:color="auto" w:fill="EAEFED"/>
        </w:rPr>
        <w:t>5 марта 2015 г.</w:t>
      </w:r>
    </w:p>
    <w:p w:rsidR="00000000" w:rsidRDefault="00BC5949"/>
    <w:p w:rsidR="00000000" w:rsidRDefault="00BC5949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 2923), приказываю:</w:t>
      </w:r>
    </w:p>
    <w:p w:rsidR="00000000" w:rsidRDefault="00BC5949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240107.01 Аппаратчик-оператор производства неорганических веществ.</w:t>
      </w:r>
    </w:p>
    <w:p w:rsidR="00000000" w:rsidRDefault="00BC5949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7 октября 2009 г. N 376 "Об утверждении и введении в действие федерального государственного образовательного стандарта начального профессионального образо</w:t>
      </w:r>
      <w:r>
        <w:t>вания по профессии 240107.01 Аппаратчик-оператор производства неорганических веществ" (зарегистрирован Министерством юстиции Российской Федерации 8 декабря 2009 г., регистрационный N 15434).</w:t>
      </w:r>
    </w:p>
    <w:p w:rsidR="00000000" w:rsidRDefault="00BC5949">
      <w:bookmarkStart w:id="2" w:name="sub_3"/>
      <w:bookmarkEnd w:id="1"/>
      <w:r>
        <w:t>3. Настоящий приказ вступает в силу с 1 сентября 2013 г</w:t>
      </w:r>
      <w:r>
        <w:t>ода.</w:t>
      </w:r>
    </w:p>
    <w:bookmarkEnd w:id="2"/>
    <w:p w:rsidR="00000000" w:rsidRDefault="00BC5949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BC5949" w:rsidRDefault="00BC5949">
            <w:pPr>
              <w:pStyle w:val="aa"/>
              <w:jc w:val="right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Д.В. Ливанов</w:t>
            </w:r>
          </w:p>
        </w:tc>
      </w:tr>
    </w:tbl>
    <w:p w:rsidR="00000000" w:rsidRDefault="00BC5949"/>
    <w:p w:rsidR="00000000" w:rsidRDefault="00BC5949">
      <w:pPr>
        <w:pStyle w:val="ac"/>
      </w:pPr>
      <w:r>
        <w:t>Зарегистрировано в Минюсте РФ 20 августа 2013 г.</w:t>
      </w:r>
    </w:p>
    <w:p w:rsidR="00000000" w:rsidRDefault="00BC5949">
      <w:pPr>
        <w:pStyle w:val="ac"/>
      </w:pPr>
      <w:r>
        <w:t>Регистрационный N 29667</w:t>
      </w:r>
    </w:p>
    <w:p w:rsidR="00000000" w:rsidRDefault="00BC5949"/>
    <w:p w:rsidR="00000000" w:rsidRDefault="00BC5949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BC5949"/>
    <w:p w:rsidR="00000000" w:rsidRDefault="00BC5949">
      <w:pPr>
        <w:pStyle w:val="1"/>
      </w:pPr>
      <w:r>
        <w:t xml:space="preserve">Федеральный государственный образовательный стандарт </w:t>
      </w:r>
      <w:r>
        <w:br/>
        <w:t>среднего профессионального образования по профессии 240107.1 Аппар</w:t>
      </w:r>
      <w:r>
        <w:t>атчик-оператор производства неорганических веществ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 г. N 924)</w:t>
      </w:r>
    </w:p>
    <w:p w:rsidR="00000000" w:rsidRDefault="00BC5949">
      <w:pPr>
        <w:pStyle w:val="ab"/>
      </w:pPr>
      <w:r>
        <w:t>С изменениями и дополнениями от:</w:t>
      </w:r>
    </w:p>
    <w:p w:rsidR="00000000" w:rsidRDefault="00BC594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BC594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C594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BC5949">
      <w:pPr>
        <w:pStyle w:val="1"/>
      </w:pPr>
      <w:bookmarkStart w:id="4" w:name="sub_1001"/>
      <w:r>
        <w:t>I. Область применения</w:t>
      </w:r>
    </w:p>
    <w:bookmarkEnd w:id="4"/>
    <w:p w:rsidR="00000000" w:rsidRDefault="00BC5949"/>
    <w:p w:rsidR="00000000" w:rsidRDefault="00BC5949">
      <w:bookmarkStart w:id="5" w:name="sub_11"/>
      <w:r>
        <w:t>1.1. Настоящий федеральный государственный образовательный стандарт среднего профессионального образования представ</w:t>
      </w:r>
      <w:r>
        <w:t xml:space="preserve">ляет собой совокупность обязательных требований к среднему профессиональному образованию по профессии 240107.01 Аппаратчик-оператор </w:t>
      </w:r>
      <w:r>
        <w:lastRenderedPageBreak/>
        <w:t>производства неорганических веществ для профессиональной образовательной организации и образовательной организации высшего о</w:t>
      </w:r>
      <w:r>
        <w:t>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BC5949">
      <w:bookmarkStart w:id="6" w:name="sub_12"/>
      <w:bookmarkEnd w:id="5"/>
      <w:r>
        <w:t>1.2. Право</w:t>
      </w:r>
      <w:r>
        <w:t xml:space="preserve"> на реализацию программы подготовки квалифицированных рабочих, служащих по профессии 240107.01 Аппаратчик-оператор производства неорганических веществ имеет образовательная организация при наличии соответствующей лицензии на осуществление образовательной д</w:t>
      </w:r>
      <w:r>
        <w:t>еятельности.</w:t>
      </w:r>
    </w:p>
    <w:bookmarkEnd w:id="6"/>
    <w:p w:rsidR="00000000" w:rsidRDefault="00BC5949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</w:t>
      </w:r>
      <w:r>
        <w:t>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</w:t>
      </w:r>
      <w:r>
        <w:t>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BC5949"/>
    <w:p w:rsidR="00000000" w:rsidRDefault="00BC5949">
      <w:pPr>
        <w:pStyle w:val="1"/>
      </w:pPr>
      <w:bookmarkStart w:id="7" w:name="sub_1002"/>
      <w:r>
        <w:t>II. Используемые сокращения</w:t>
      </w:r>
    </w:p>
    <w:bookmarkEnd w:id="7"/>
    <w:p w:rsidR="00000000" w:rsidRDefault="00BC5949"/>
    <w:p w:rsidR="00000000" w:rsidRDefault="00BC5949">
      <w:r>
        <w:t>В настоящем стандарте испол</w:t>
      </w:r>
      <w:r>
        <w:t>ьзуются следующие сокращения:</w:t>
      </w:r>
    </w:p>
    <w:p w:rsidR="00000000" w:rsidRDefault="00BC5949">
      <w:r>
        <w:t>СПО - среднее профессиональное образование;</w:t>
      </w:r>
    </w:p>
    <w:p w:rsidR="00000000" w:rsidRDefault="00BC5949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BC5949">
      <w:r>
        <w:t>ППКРС - программа подготовки квалифицированных рабочих, служащих по профессии;</w:t>
      </w:r>
    </w:p>
    <w:p w:rsidR="00000000" w:rsidRDefault="00BC5949">
      <w:r>
        <w:t>ОК - общая компетенция;</w:t>
      </w:r>
    </w:p>
    <w:p w:rsidR="00000000" w:rsidRDefault="00BC5949">
      <w:r>
        <w:t>ПК - профессиональная компетенция;</w:t>
      </w:r>
    </w:p>
    <w:p w:rsidR="00000000" w:rsidRDefault="00BC5949">
      <w:r>
        <w:t>ПМ - профессиональный модуль;</w:t>
      </w:r>
    </w:p>
    <w:p w:rsidR="00000000" w:rsidRDefault="00BC5949">
      <w:r>
        <w:t>МДК - междисциплинарный курс.</w:t>
      </w:r>
    </w:p>
    <w:p w:rsidR="00000000" w:rsidRDefault="00BC5949"/>
    <w:p w:rsidR="00000000" w:rsidRDefault="00BC5949">
      <w:pPr>
        <w:pStyle w:val="1"/>
      </w:pPr>
      <w:bookmarkStart w:id="8" w:name="sub_1003"/>
      <w:r>
        <w:t>III. Характеристика подготовки по профессии</w:t>
      </w:r>
    </w:p>
    <w:bookmarkEnd w:id="8"/>
    <w:p w:rsidR="00000000" w:rsidRDefault="00BC5949"/>
    <w:p w:rsidR="00000000" w:rsidRDefault="00BC594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BC5949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3.1 внесены изменения</w:t>
      </w:r>
    </w:p>
    <w:p w:rsidR="00000000" w:rsidRDefault="00BC5949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C5949">
      <w:r>
        <w:t xml:space="preserve">3.1. Сроки получения СПО по профессии 240107.01 Аппаратчик-оператор производства неорганических веществ в очной форме обучения и соответствующие квалификации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BC5949"/>
    <w:p w:rsidR="00000000" w:rsidRDefault="00BC5949">
      <w:pPr>
        <w:ind w:firstLine="698"/>
        <w:jc w:val="right"/>
      </w:pPr>
      <w:bookmarkStart w:id="10" w:name="sub_100"/>
      <w:r>
        <w:rPr>
          <w:rStyle w:val="a3"/>
        </w:rPr>
        <w:t>Таблица 1</w:t>
      </w:r>
    </w:p>
    <w:bookmarkEnd w:id="10"/>
    <w:p w:rsidR="00000000" w:rsidRDefault="00BC594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2"/>
        <w:gridCol w:w="4508"/>
        <w:gridCol w:w="2870"/>
      </w:tblGrid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bookmarkStart w:id="11" w:name="sub_101"/>
            <w:r w:rsidRPr="00BC5949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  <w:bookmarkEnd w:id="11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(</w:t>
            </w:r>
            <w:hyperlink r:id="rId14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BC5949">
              <w:rPr>
                <w:rFonts w:eastAsiaTheme="minorEastAsia"/>
              </w:rPr>
              <w:t>)</w:t>
            </w:r>
            <w:hyperlink w:anchor="sub_1011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1022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Профессии аппаратчиков, включенные в ЕТКС, выпуск 24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10 мес.</w:t>
            </w:r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lastRenderedPageBreak/>
              <w:t>основное общее образование</w:t>
            </w: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2 года 10 мес.</w:t>
            </w:r>
            <w:hyperlink w:anchor="sub_1033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BC5949"/>
    <w:p w:rsidR="00000000" w:rsidRDefault="00BC5949">
      <w:pPr>
        <w:ind w:firstLine="0"/>
      </w:pPr>
      <w:r>
        <w:t>_____________________________</w:t>
      </w:r>
    </w:p>
    <w:p w:rsidR="00000000" w:rsidRDefault="00BC5949">
      <w:bookmarkStart w:id="12" w:name="sub_10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BC5949">
      <w:bookmarkStart w:id="13" w:name="sub_1022"/>
      <w:bookmarkEnd w:id="12"/>
      <w:r>
        <w:t>** Независимо от применяемых образовательных технологий.</w:t>
      </w:r>
    </w:p>
    <w:p w:rsidR="00000000" w:rsidRDefault="00BC5949">
      <w:bookmarkStart w:id="14" w:name="sub_1033"/>
      <w:bookmarkEnd w:id="13"/>
      <w:r>
        <w:t>***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</w:t>
      </w:r>
      <w:r>
        <w:t>зовательный стандарт среднего общего образования в пределах ППКРС, в том числе с учетом получаемой профессии СПО.</w:t>
      </w:r>
    </w:p>
    <w:bookmarkEnd w:id="14"/>
    <w:p w:rsidR="00000000" w:rsidRDefault="00BC5949"/>
    <w:p w:rsidR="00000000" w:rsidRDefault="00BC5949">
      <w:bookmarkStart w:id="15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</w:t>
      </w:r>
      <w:r>
        <w:t>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BC5949">
      <w:r>
        <w:t>аппаратчик абсорбции - аппаратчик адсорбции;</w:t>
      </w:r>
    </w:p>
    <w:p w:rsidR="00000000" w:rsidRDefault="00BC5949">
      <w:r>
        <w:t>аппаратчик адсорбции - аппаратчик карбонизации;</w:t>
      </w:r>
    </w:p>
    <w:p w:rsidR="00000000" w:rsidRDefault="00BC5949">
      <w:r>
        <w:t>аппар</w:t>
      </w:r>
      <w:r>
        <w:t>атчик сушки - аппаратчик обжига;</w:t>
      </w:r>
    </w:p>
    <w:p w:rsidR="00000000" w:rsidRDefault="00BC5949">
      <w:r>
        <w:t>аппаратчик выпаривания - аппаратчик возгонки;</w:t>
      </w:r>
    </w:p>
    <w:p w:rsidR="00000000" w:rsidRDefault="00BC5949">
      <w:r>
        <w:t>аппаратчик электролиза - аппаратчик установки опытного производства и др.</w:t>
      </w:r>
    </w:p>
    <w:p w:rsidR="00000000" w:rsidRDefault="00BC5949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BC5949">
      <w:bookmarkStart w:id="16" w:name="sub_321"/>
      <w:r>
        <w:t>а) для обучающихся по очно-заочной форме обучения:</w:t>
      </w:r>
    </w:p>
    <w:bookmarkEnd w:id="16"/>
    <w:p w:rsidR="00000000" w:rsidRDefault="00BC5949">
      <w:r>
        <w:t>на базе среднего общего образования - не более чем на 1 год;</w:t>
      </w:r>
    </w:p>
    <w:p w:rsidR="00000000" w:rsidRDefault="00BC5949">
      <w:r>
        <w:t>на базе основного общего образования - не более чем на 1,5 года;</w:t>
      </w:r>
    </w:p>
    <w:p w:rsidR="00000000" w:rsidRDefault="00BC5949">
      <w:bookmarkStart w:id="17" w:name="sub_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BC5949"/>
    <w:p w:rsidR="00000000" w:rsidRDefault="00BC5949">
      <w:pPr>
        <w:pStyle w:val="1"/>
      </w:pPr>
      <w:bookmarkStart w:id="18" w:name="sub_1004"/>
      <w:r>
        <w:t>IV. Характеристика профессиональной деятельности выпускников</w:t>
      </w:r>
    </w:p>
    <w:bookmarkEnd w:id="18"/>
    <w:p w:rsidR="00000000" w:rsidRDefault="00BC5949"/>
    <w:p w:rsidR="00000000" w:rsidRDefault="00BC5949">
      <w:bookmarkStart w:id="19" w:name="sub_41"/>
      <w:r>
        <w:t>4.1. Область профессиональной деятельности выпускников: обслуживание техн</w:t>
      </w:r>
      <w:r>
        <w:t>ологического оборудования производства неорганических веществ и управление им.</w:t>
      </w:r>
    </w:p>
    <w:p w:rsidR="00000000" w:rsidRDefault="00BC5949">
      <w:bookmarkStart w:id="20" w:name="sub_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BC5949">
      <w:r>
        <w:t>сырье и материалы;</w:t>
      </w:r>
    </w:p>
    <w:p w:rsidR="00000000" w:rsidRDefault="00BC5949">
      <w:r>
        <w:t>технологическое оборудование и оснастка;</w:t>
      </w:r>
    </w:p>
    <w:p w:rsidR="00000000" w:rsidRDefault="00BC5949">
      <w:r>
        <w:t>средства автоматизации;</w:t>
      </w:r>
    </w:p>
    <w:p w:rsidR="00000000" w:rsidRDefault="00BC5949">
      <w:r>
        <w:t>технолог</w:t>
      </w:r>
      <w:r>
        <w:t>ические процессы;</w:t>
      </w:r>
    </w:p>
    <w:p w:rsidR="00000000" w:rsidRDefault="00BC5949">
      <w:r>
        <w:t>нормативная, правовая, в т.ч. технологическая документация.</w:t>
      </w:r>
    </w:p>
    <w:p w:rsidR="00000000" w:rsidRDefault="00BC5949">
      <w:bookmarkStart w:id="21" w:name="sub_43"/>
      <w:r>
        <w:t>4.3. Обучающийся по профессии 240107.01 Аппаратчик-оператор производства неорганических веществ готовится к следующим видам деятельности:</w:t>
      </w:r>
    </w:p>
    <w:p w:rsidR="00000000" w:rsidRDefault="00BC5949">
      <w:bookmarkStart w:id="22" w:name="sub_431"/>
      <w:bookmarkEnd w:id="21"/>
      <w:r>
        <w:t>4.3.1. Обслуживание э</w:t>
      </w:r>
      <w:r>
        <w:t>ксплуатируемого технологического оборудования.</w:t>
      </w:r>
    </w:p>
    <w:p w:rsidR="00000000" w:rsidRDefault="00BC5949">
      <w:bookmarkStart w:id="23" w:name="sub_432"/>
      <w:bookmarkEnd w:id="22"/>
      <w:r>
        <w:t>4.3.2. Ведение технологических процессов производства неорганических веществ.</w:t>
      </w:r>
    </w:p>
    <w:bookmarkEnd w:id="23"/>
    <w:p w:rsidR="00000000" w:rsidRDefault="00BC5949"/>
    <w:p w:rsidR="00000000" w:rsidRDefault="00BC5949">
      <w:pPr>
        <w:pStyle w:val="1"/>
      </w:pPr>
      <w:bookmarkStart w:id="24" w:name="sub_1005"/>
      <w:r>
        <w:t>V. Требования к результатам освоения программы подготовки квалифицированных рабочих, служащих</w:t>
      </w:r>
    </w:p>
    <w:bookmarkEnd w:id="24"/>
    <w:p w:rsidR="00000000" w:rsidRDefault="00BC5949"/>
    <w:p w:rsidR="00000000" w:rsidRDefault="00BC5949">
      <w:bookmarkStart w:id="25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BC5949">
      <w:bookmarkStart w:id="26" w:name="sub_511"/>
      <w:bookmarkEnd w:id="25"/>
      <w:r>
        <w:lastRenderedPageBreak/>
        <w:t>ОК 1. Понимать сущность и социальную значимость будущей профессии, проявлять к ней устойчивый интерес.</w:t>
      </w:r>
    </w:p>
    <w:p w:rsidR="00000000" w:rsidRDefault="00BC5949">
      <w:bookmarkStart w:id="27" w:name="sub_512"/>
      <w:bookmarkEnd w:id="26"/>
      <w:r>
        <w:t>ОК 2. Организов</w:t>
      </w:r>
      <w:r>
        <w:t>ывать собственную деятельность, исходя из цели и способов ее достижения, определенных руководителем.</w:t>
      </w:r>
    </w:p>
    <w:p w:rsidR="00000000" w:rsidRDefault="00BC5949">
      <w:bookmarkStart w:id="28" w:name="sub_513"/>
      <w:bookmarkEnd w:id="27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</w:t>
      </w:r>
      <w:r>
        <w:t>ность за результаты своей работы.</w:t>
      </w:r>
    </w:p>
    <w:p w:rsidR="00000000" w:rsidRDefault="00BC5949">
      <w:bookmarkStart w:id="29" w:name="sub_514"/>
      <w:bookmarkEnd w:id="28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BC5949">
      <w:bookmarkStart w:id="30" w:name="sub_515"/>
      <w:bookmarkEnd w:id="29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BC5949">
      <w:bookmarkStart w:id="31" w:name="sub_516"/>
      <w:bookmarkEnd w:id="30"/>
      <w:r>
        <w:t>ОК 6. Работать в команде, эффективно общаться с коллегами, руководством, клиентами.</w:t>
      </w:r>
    </w:p>
    <w:p w:rsidR="00000000" w:rsidRDefault="00BC5949">
      <w:bookmarkStart w:id="32" w:name="sub_517"/>
      <w:bookmarkEnd w:id="31"/>
      <w:r>
        <w:t>ОК 7. Исполнять воинскую обязанность*(2), в том числе с применением полученных профессиональных знаний (для юношей).</w:t>
      </w:r>
    </w:p>
    <w:p w:rsidR="00000000" w:rsidRDefault="00BC5949">
      <w:bookmarkStart w:id="33" w:name="sub_52"/>
      <w:bookmarkEnd w:id="32"/>
      <w:r>
        <w:t>5.2. Выпускни</w:t>
      </w:r>
      <w:r>
        <w:t>к, освоивший ППКРС, должен обладать профессиональными компетенциями, соответствующими видам деятельности:</w:t>
      </w:r>
    </w:p>
    <w:p w:rsidR="00000000" w:rsidRDefault="00BC5949">
      <w:bookmarkStart w:id="34" w:name="sub_521"/>
      <w:bookmarkEnd w:id="33"/>
      <w:r>
        <w:t>5.2.1. Обслуживание эксплуатируемого технологического оборудования.</w:t>
      </w:r>
    </w:p>
    <w:p w:rsidR="00000000" w:rsidRDefault="00BC5949">
      <w:bookmarkStart w:id="35" w:name="sub_5211"/>
      <w:bookmarkEnd w:id="34"/>
      <w:r>
        <w:t>ПК 1.1. Подготавливать оборудование к безопасному пуску и выводить оборудование из технологического режима.</w:t>
      </w:r>
    </w:p>
    <w:p w:rsidR="00000000" w:rsidRDefault="00BC5949">
      <w:bookmarkStart w:id="36" w:name="sub_5212"/>
      <w:bookmarkEnd w:id="35"/>
      <w:r>
        <w:t>ПК 1.2. Выявлять и устранять неисправности в работе оборудования и коммуникаций.</w:t>
      </w:r>
    </w:p>
    <w:p w:rsidR="00000000" w:rsidRDefault="00BC5949">
      <w:bookmarkStart w:id="37" w:name="sub_5213"/>
      <w:bookmarkEnd w:id="36"/>
      <w:r>
        <w:t>ПК 1.3. Подготавливать, сдавать и п</w:t>
      </w:r>
      <w:r>
        <w:t>ринимать оборудование из ремонта.</w:t>
      </w:r>
    </w:p>
    <w:p w:rsidR="00000000" w:rsidRDefault="00BC5949">
      <w:bookmarkStart w:id="38" w:name="sub_522"/>
      <w:bookmarkEnd w:id="37"/>
      <w:r>
        <w:t>5.2.2. Ведение технологических процессов производства неорганических веществ.</w:t>
      </w:r>
    </w:p>
    <w:p w:rsidR="00000000" w:rsidRDefault="00BC5949">
      <w:bookmarkStart w:id="39" w:name="sub_5221"/>
      <w:bookmarkEnd w:id="38"/>
      <w:r>
        <w:t>ПК 2.1. Подготавливать и загружать сырье и материалы в аппараты.</w:t>
      </w:r>
    </w:p>
    <w:p w:rsidR="00000000" w:rsidRDefault="00BC5949">
      <w:bookmarkStart w:id="40" w:name="sub_5222"/>
      <w:bookmarkEnd w:id="39"/>
      <w:r>
        <w:t>ПК 2.2. Контролировать и регулиро</w:t>
      </w:r>
      <w:r>
        <w:t>вать параметры технологического процесса по показаниям контрольно-измерительных приборов и результатам анализов.</w:t>
      </w:r>
    </w:p>
    <w:p w:rsidR="00000000" w:rsidRDefault="00BC5949">
      <w:bookmarkStart w:id="41" w:name="sub_5223"/>
      <w:bookmarkEnd w:id="40"/>
      <w:r>
        <w:t>ПК 2.3. Проводить анализы и определять характеристики сырья, полупродуктов и продуктов по показаниям контрольно-измерительных п</w:t>
      </w:r>
      <w:r>
        <w:t>риборов и результатам анализов.</w:t>
      </w:r>
    </w:p>
    <w:p w:rsidR="00000000" w:rsidRDefault="00BC5949">
      <w:bookmarkStart w:id="42" w:name="sub_5224"/>
      <w:bookmarkEnd w:id="41"/>
      <w:r>
        <w:t>ПК 2.4. Вести учет сырья и количества полученной продукции.</w:t>
      </w:r>
    </w:p>
    <w:p w:rsidR="00000000" w:rsidRDefault="00BC5949">
      <w:bookmarkStart w:id="43" w:name="sub_5225"/>
      <w:bookmarkEnd w:id="42"/>
      <w:r>
        <w:t>ПК 2.5. Выполнять требования техники безопасности, промышленной санитарии и пожарной безопасности.</w:t>
      </w:r>
    </w:p>
    <w:bookmarkEnd w:id="43"/>
    <w:p w:rsidR="00000000" w:rsidRDefault="00BC5949"/>
    <w:p w:rsidR="00000000" w:rsidRDefault="00BC5949">
      <w:pPr>
        <w:pStyle w:val="1"/>
      </w:pPr>
      <w:bookmarkStart w:id="44" w:name="sub_1006"/>
      <w:r>
        <w:t>VI. Требования к</w:t>
      </w:r>
      <w:r>
        <w:t xml:space="preserve"> структуре программы подготовки квалифицированных рабочих, служащих</w:t>
      </w:r>
    </w:p>
    <w:bookmarkEnd w:id="44"/>
    <w:p w:rsidR="00000000" w:rsidRDefault="00BC5949"/>
    <w:p w:rsidR="00000000" w:rsidRDefault="00BC5949">
      <w:bookmarkStart w:id="45" w:name="sub_61"/>
      <w:r>
        <w:t>6.1. ППКРС предусматривает изучение следующих учебных циклов:</w:t>
      </w:r>
    </w:p>
    <w:bookmarkEnd w:id="45"/>
    <w:p w:rsidR="00000000" w:rsidRDefault="00BC5949">
      <w:r>
        <w:t>общепрофессионального;</w:t>
      </w:r>
    </w:p>
    <w:p w:rsidR="00000000" w:rsidRDefault="00BC5949">
      <w:r>
        <w:t>профессионального</w:t>
      </w:r>
    </w:p>
    <w:p w:rsidR="00000000" w:rsidRDefault="00BC5949">
      <w:r>
        <w:t>и разделов:</w:t>
      </w:r>
    </w:p>
    <w:p w:rsidR="00000000" w:rsidRDefault="00BC5949">
      <w:r>
        <w:t>физическая культура;</w:t>
      </w:r>
    </w:p>
    <w:p w:rsidR="00000000" w:rsidRDefault="00BC5949">
      <w:r>
        <w:t>учебная практика;</w:t>
      </w:r>
    </w:p>
    <w:p w:rsidR="00000000" w:rsidRDefault="00BC5949">
      <w:r>
        <w:t>производствен</w:t>
      </w:r>
      <w:r>
        <w:t>ная практика;</w:t>
      </w:r>
    </w:p>
    <w:p w:rsidR="00000000" w:rsidRDefault="00BC5949">
      <w:r>
        <w:t>промежуточная аттестация;</w:t>
      </w:r>
    </w:p>
    <w:p w:rsidR="00000000" w:rsidRDefault="00BC5949">
      <w:r>
        <w:t>государственная итоговая аттестация.</w:t>
      </w:r>
    </w:p>
    <w:p w:rsidR="00000000" w:rsidRDefault="00BC5949">
      <w:bookmarkStart w:id="46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</w:t>
      </w:r>
      <w:r>
        <w:t>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</w:t>
      </w:r>
      <w:r>
        <w:t>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46"/>
    <w:p w:rsidR="00000000" w:rsidRDefault="00BC5949">
      <w:r>
        <w:t xml:space="preserve">Общепрофессиональный учебный цикл состоит из общепрофессиональных дисциплин, </w:t>
      </w:r>
      <w:r>
        <w:lastRenderedPageBreak/>
        <w:t>профе</w:t>
      </w:r>
      <w:r>
        <w:t>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</w:t>
      </w:r>
      <w:r>
        <w:t xml:space="preserve"> профессиональных модулей проводятся учебная и (или) производственная практика.</w:t>
      </w:r>
    </w:p>
    <w:p w:rsidR="00000000" w:rsidRDefault="00BC5949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</w:t>
      </w:r>
      <w:r>
        <w:t>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BC594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"/>
    <w:p w:rsidR="00000000" w:rsidRDefault="00BC5949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6.3 внесены изменения</w:t>
      </w:r>
    </w:p>
    <w:p w:rsidR="00000000" w:rsidRDefault="00BC5949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текст пункта в предыдущей редакции</w:t>
        </w:r>
      </w:hyperlink>
    </w:p>
    <w:p w:rsidR="00000000" w:rsidRDefault="00BC5949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BC5949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BC5949"/>
    <w:p w:rsidR="00000000" w:rsidRDefault="00BC5949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BC5949"/>
    <w:p w:rsidR="00000000" w:rsidRDefault="00BC5949">
      <w:pPr>
        <w:ind w:firstLine="698"/>
        <w:jc w:val="right"/>
      </w:pPr>
      <w:bookmarkStart w:id="48" w:name="sub_200"/>
      <w:r>
        <w:rPr>
          <w:rStyle w:val="a3"/>
        </w:rPr>
        <w:t>Таблица 2</w:t>
      </w:r>
    </w:p>
    <w:bookmarkEnd w:id="48"/>
    <w:p w:rsidR="00000000" w:rsidRDefault="00BC594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8"/>
        <w:gridCol w:w="5673"/>
        <w:gridCol w:w="1713"/>
        <w:gridCol w:w="1713"/>
        <w:gridCol w:w="2793"/>
        <w:gridCol w:w="2276"/>
      </w:tblGrid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Индекс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Обязательная часть учебных циклов ППКРС и раздел "Физическ</w:t>
            </w:r>
            <w:r w:rsidRPr="00BC5949">
              <w:rPr>
                <w:rFonts w:eastAsiaTheme="minorEastAsia"/>
              </w:rPr>
              <w:t>ая культура"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864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576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ОП.00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354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236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уметь: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знать: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 w:rsidRPr="00BC5949">
              <w:rPr>
                <w:rFonts w:eastAsiaTheme="minorEastAsia"/>
              </w:rPr>
              <w:t>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 xml:space="preserve">геометрические построения и правила вычерчивания технических деталей, способы графического </w:t>
            </w:r>
            <w:r w:rsidRPr="00BC5949">
              <w:rPr>
                <w:rFonts w:eastAsiaTheme="minorEastAsia"/>
              </w:rPr>
              <w:lastRenderedPageBreak/>
              <w:t>представления технологического оборудования и выполнения технологических схе</w:t>
            </w:r>
            <w:r w:rsidRPr="00BC5949">
              <w:rPr>
                <w:rFonts w:eastAsiaTheme="minorEastAsia"/>
              </w:rPr>
              <w:t>м;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ОП.01. Техническое черчение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2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3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12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13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21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уметь: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снимать показания работы и пользоваться электрооборудованием с соблюдением норм техники безопасности и п</w:t>
            </w:r>
            <w:r w:rsidRPr="00BC5949">
              <w:rPr>
                <w:rFonts w:eastAsiaTheme="minorEastAsia"/>
              </w:rPr>
              <w:t>равил эксплуатации;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знать: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основные понятия о постоянном и переменном электрическом токе, последовательное</w:t>
            </w:r>
            <w:r w:rsidRPr="00BC5949">
              <w:rPr>
                <w:rFonts w:eastAsiaTheme="minorEastAsia"/>
              </w:rPr>
              <w:t xml:space="preserve">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магнитных полей;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сущность и методы измерений электрических величин, конструктивные и</w:t>
            </w:r>
            <w:r w:rsidRPr="00BC5949">
              <w:rPr>
                <w:rFonts w:eastAsiaTheme="minorEastAsia"/>
              </w:rPr>
              <w:t xml:space="preserve"> технические характеристики измерительных приборов;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основные законы электротехники;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lastRenderedPageBreak/>
              <w:t>правила графического изображения и составления электрических схем;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методы расчета электрических цепей;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условные обозначения электротехнических приборов и электрических маши</w:t>
            </w:r>
            <w:r w:rsidRPr="00BC5949">
              <w:rPr>
                <w:rFonts w:eastAsiaTheme="minorEastAsia"/>
              </w:rPr>
              <w:t>н;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двигатели постоянного и переменного тока, их устрой</w:t>
            </w:r>
            <w:r w:rsidRPr="00BC5949">
              <w:rPr>
                <w:rFonts w:eastAsiaTheme="minorEastAsia"/>
              </w:rPr>
              <w:t>ство, принцип действия правила пуска, остановки;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способы экономии электроэнергии;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виды и свойства электротехнических материалов;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ОП.02. Эле</w:t>
            </w:r>
            <w:r w:rsidRPr="00BC5949">
              <w:rPr>
                <w:rFonts w:eastAsiaTheme="minorEastAsia"/>
              </w:rPr>
              <w:t>ктротехника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2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3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5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6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11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21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уметь: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определять свойства и классифицировать материалы, применяемые в производстве по составу, назначению и способу приготовления;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выполнять общеслесарные работы: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разме</w:t>
            </w:r>
            <w:r w:rsidRPr="00BC5949">
              <w:rPr>
                <w:rFonts w:eastAsiaTheme="minorEastAsia"/>
              </w:rPr>
              <w:t>тку, рубку, правку, гибку, резку, опиливание, шабрение металла, сверление, зенкование и развертывание отверстий, клепку, пайку, лужение и склеивание, нарезание резьбы;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пользоваться инструментами и контрольно-измерительными приборами при выполнении слесарны</w:t>
            </w:r>
            <w:r w:rsidRPr="00BC5949">
              <w:rPr>
                <w:rFonts w:eastAsiaTheme="minorEastAsia"/>
              </w:rPr>
              <w:t>х работ;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lastRenderedPageBreak/>
              <w:t>знать: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основные виды, свойства и области применения конструкционных металлических и неметаллических материалов, используемых в производстве;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особенности строения металлов и сплавов;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классификацию и свойства металлов и сплавов, основных защитных материалов, композиционных материалов;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виды механической, химической и термической обработки металлов и с</w:t>
            </w:r>
            <w:r w:rsidRPr="00BC5949">
              <w:rPr>
                <w:rFonts w:eastAsiaTheme="minorEastAsia"/>
              </w:rPr>
              <w:t>плавов;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основные сведения о кристаллизации и структуре расплавов;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основные свойства полимеров и их использование;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способы термообработки и защиты металлов от коррозии;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виды слесарных работ и тех</w:t>
            </w:r>
            <w:r w:rsidRPr="00BC5949">
              <w:rPr>
                <w:rFonts w:eastAsiaTheme="minorEastAsia"/>
              </w:rPr>
              <w:t>нологию их выполнения;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устройство, назначение, правила выбора и применения инструментов и контрольно-измерительных приборов, используемых при выполнении слесарных работ,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требования к качеству обработки деталей;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виды износа деталей и узлов;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свойства смазочн</w:t>
            </w:r>
            <w:r w:rsidRPr="00BC5949">
              <w:rPr>
                <w:rFonts w:eastAsiaTheme="minorEastAsia"/>
              </w:rPr>
              <w:t>ых материалов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ОП.03. Основы материаловедения и технология общеслесарных работ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2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3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7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12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13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21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уметь: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определять оптимальные условия проведения химико-технологических процессов;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lastRenderedPageBreak/>
              <w:t>составлять и делать описание технологических схем химических процессов;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знать: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основные типы, конструктивные особенности и принцип работы технологического оборудования химических производств;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теоретические основы физических, физико-химических и химических процессов;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технологические системы основных химических производств и их аппарат</w:t>
            </w:r>
            <w:r w:rsidRPr="00BC5949">
              <w:rPr>
                <w:rFonts w:eastAsiaTheme="minorEastAsia"/>
              </w:rPr>
              <w:t>урное оформление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ОП.04. Общая химическая технология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2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3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7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12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13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21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уметь: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применять безопасные приемы труда на территории предприятия и в производственных помещениях;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знать: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действие токсичных веществ на органи</w:t>
            </w:r>
            <w:r w:rsidRPr="00BC5949">
              <w:rPr>
                <w:rFonts w:eastAsiaTheme="minorEastAsia"/>
              </w:rPr>
              <w:t>зм человека;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общие требования безопасности на территории предприятия и в производственных помещениях;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lastRenderedPageBreak/>
              <w:t xml:space="preserve">основные </w:t>
            </w:r>
            <w:r w:rsidRPr="00BC5949">
              <w:rPr>
                <w:rFonts w:eastAsiaTheme="minorEastAsia"/>
              </w:rPr>
              <w:t>причины возникновения пожаров и взрывов;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правовые и организационные основы охраны труда на предприятии,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</w:t>
            </w:r>
            <w:r w:rsidRPr="00BC5949">
              <w:rPr>
                <w:rFonts w:eastAsiaTheme="minorEastAsia"/>
              </w:rPr>
              <w:t>ия по технике безопасности и производственной санитарии;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средства и методы по</w:t>
            </w:r>
            <w:r w:rsidRPr="00BC5949">
              <w:rPr>
                <w:rFonts w:eastAsiaTheme="minorEastAsia"/>
              </w:rPr>
              <w:t>вышения безопасности технических средств и технологических процессов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ОП.05. Охрана труда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1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11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21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уметь: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организовывать и</w:t>
            </w:r>
            <w:r w:rsidRPr="00BC5949">
              <w:rPr>
                <w:rFonts w:eastAsiaTheme="minorEastAsia"/>
              </w:rPr>
              <w:t xml:space="preserve">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использоват</w:t>
            </w:r>
            <w:r w:rsidRPr="00BC5949">
              <w:rPr>
                <w:rFonts w:eastAsiaTheme="minorEastAsia"/>
              </w:rPr>
              <w:t>ь средства индивидуальной и коллективной защиты от оружия массового поражения;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приме</w:t>
            </w:r>
            <w:r w:rsidRPr="00BC5949">
              <w:rPr>
                <w:rFonts w:eastAsiaTheme="minorEastAsia"/>
              </w:rPr>
              <w:t xml:space="preserve">нять профессиональные знания в ходе исполнения обязанностей военной службы на </w:t>
            </w:r>
            <w:r w:rsidRPr="00BC5949">
              <w:rPr>
                <w:rFonts w:eastAsiaTheme="minorEastAsia"/>
              </w:rPr>
              <w:lastRenderedPageBreak/>
              <w:t>воинских должностях в соответствии с полученной профессией;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</w:t>
            </w:r>
            <w:r w:rsidRPr="00BC5949">
              <w:rPr>
                <w:rFonts w:eastAsiaTheme="minorEastAsia"/>
              </w:rPr>
              <w:t xml:space="preserve"> службы;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знать: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</w:t>
            </w:r>
            <w:r w:rsidRPr="00BC5949">
              <w:rPr>
                <w:rFonts w:eastAsiaTheme="minorEastAsia"/>
              </w:rPr>
              <w:t>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</w:t>
            </w:r>
            <w:r w:rsidRPr="00BC5949">
              <w:rPr>
                <w:rFonts w:eastAsiaTheme="minorEastAsia"/>
              </w:rPr>
              <w:t>пы снижения вероятности их реализации;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способы защиты населения от оружия массового поражения;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меры пожарной безопасности и правила безопасного поведения при по</w:t>
            </w:r>
            <w:r w:rsidRPr="00BC5949">
              <w:rPr>
                <w:rFonts w:eastAsiaTheme="minorEastAsia"/>
              </w:rPr>
              <w:t>жарах;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</w:t>
            </w:r>
            <w:r w:rsidRPr="00BC5949">
              <w:rPr>
                <w:rFonts w:eastAsiaTheme="minorEastAsia"/>
              </w:rPr>
              <w:t xml:space="preserve">оенно-учетные специальности, </w:t>
            </w:r>
            <w:r w:rsidRPr="00BC5949">
              <w:rPr>
                <w:rFonts w:eastAsiaTheme="minorEastAsia"/>
              </w:rPr>
              <w:lastRenderedPageBreak/>
              <w:t>родственные профессиям СПО;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32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ОП.06. Безопасность жизнедеятельности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1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11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21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430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300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ПМ.00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430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300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ПМ.01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Обслуживание эксплуатируемого технологического оборудования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иметь практический опыт: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подготовки установки к работе;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пуска и остановки машин и аппаратов;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ведения журнала наблюдения за работой оборудования;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наблюдения за работой и состоянием оборудования;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уметь: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осуществлять эксплуатацию оборудования в заданном режиме;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осуществлять пуск и остановку оборудования;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обслуживать оборудование, коммуникации и армат</w:t>
            </w:r>
            <w:r w:rsidRPr="00BC5949">
              <w:rPr>
                <w:rFonts w:eastAsiaTheme="minorEastAsia"/>
              </w:rPr>
              <w:t>уру;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своевременно выявлять и устранять неполадки в работе оборудования;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подготавливать оборудование к ремонту;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выполнять несложный ремонт оборудования и коммуникаций;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знать: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классификацию и теоретические основы технологических процессов;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lastRenderedPageBreak/>
              <w:t>основные требовани</w:t>
            </w:r>
            <w:r w:rsidRPr="00BC5949">
              <w:rPr>
                <w:rFonts w:eastAsiaTheme="minorEastAsia"/>
              </w:rPr>
              <w:t>я, предъявляемые к оборудованию, коммуникациям и арматуре;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устройство и принципы действия типового оборудования;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принципы выбора основного и вспомогательного технологического оборудования;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безопасные приемы технического обслуживания оборудования, коммуника</w:t>
            </w:r>
            <w:r w:rsidRPr="00BC5949">
              <w:rPr>
                <w:rFonts w:eastAsiaTheme="minorEastAsia"/>
              </w:rPr>
              <w:t>ций и арматуры;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виды и периодичность ремонта оборудования и коммуникаций;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эксплуатационные особенности оборудования и правила его безопасного обслуживания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МДК.01.01. Обслуживание и ремонт типового технологического оборудования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2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3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4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7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11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12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13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Ведение технологических процессов производства неорганических веществ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иметь практический опыт: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подготовки сырья и материалов;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дозировки и загрузки сырья и материалов;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выполнения учета расхо</w:t>
            </w:r>
            <w:r w:rsidRPr="00BC5949">
              <w:rPr>
                <w:rFonts w:eastAsiaTheme="minorEastAsia"/>
              </w:rPr>
              <w:t>да сырья, материалов, количества вырабатываемой продукции, энергоресурсов;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получения неорганических веществ;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контроля и регулирования параметров технологического процесса;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соблюдения правил безопасной работы с контрольно-измерительными, регистрирующими, регулирующими приборами и автоматическими устройствами;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снятия показаний приборов, регулирующих технологический процесс, и оценки достоверности информации;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lastRenderedPageBreak/>
              <w:t>ведения операционн</w:t>
            </w:r>
            <w:r w:rsidRPr="00BC5949">
              <w:rPr>
                <w:rFonts w:eastAsiaTheme="minorEastAsia"/>
              </w:rPr>
              <w:t>ого журнала;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работы с инструкциями по рабочему месту;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работы с технологическими схемами;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принятия решений при нестандартных ситуациях;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соблюдения правил безопасной работы на производстве;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использования средств индивидуальной и коллективной защиты, противоп</w:t>
            </w:r>
            <w:r w:rsidRPr="00BC5949">
              <w:rPr>
                <w:rFonts w:eastAsiaTheme="minorEastAsia"/>
              </w:rPr>
              <w:t>ожарной техники;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работы на персональном компьютере с использованием операционных систем и прикладных программ;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уметь: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составлять материальный и тепловой балансы технологического узла;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определять расходные нормы сырья, материалов и энергетических ресурсов;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обосновывать параметры технологического процесса с целью получения конечного продукта заданного качества;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работать со справочной и нормативной документацией;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обеспечивать безопасные условия труда;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обеспечивать безопасность окружающей среды;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использовать ко</w:t>
            </w:r>
            <w:r w:rsidRPr="00BC5949">
              <w:rPr>
                <w:rFonts w:eastAsiaTheme="minorEastAsia"/>
              </w:rPr>
              <w:t>мпьютерные и телекоммуникационные средства, программное обеспечение в профессиональной деятельности;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знать: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физические и химические свойства неорганических веществ;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методы получения неорганических веществ и способы выделения основных и побочных продуктов;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lastRenderedPageBreak/>
              <w:t>типовые технологические схемы производства неорганических веществ;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требования, предъявляемые к качеству продуктов производства;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правовые, нормативные и организационные основы охраны труда и окружающей среды на предприятии;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состав, функции и возможности исп</w:t>
            </w:r>
            <w:r w:rsidRPr="00BC5949">
              <w:rPr>
                <w:rFonts w:eastAsiaTheme="minorEastAsia"/>
              </w:rPr>
              <w:t>ользования информационных и телекоммуникационных технологий в профессиональной деятельности;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параметры технологического процесса и методы их измерения;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устройство, принципы действия, место установки контрольно-измерительных приборов, автоматических и сигна</w:t>
            </w:r>
            <w:r w:rsidRPr="00BC5949">
              <w:rPr>
                <w:rFonts w:eastAsiaTheme="minorEastAsia"/>
              </w:rPr>
              <w:t>льных устройств;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виды, периодичность технического обслуживания и ремонта контрольно-измерительных приборов, автоматических и сигнальных устройств;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правила, способы отбора и подготовки проб;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безопасные методы и приемы работы с оборудованием и химическими реактивами;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свойства анализируемых материалов;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требования, предъявляемые к качеству проб;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устройство и принцип действия пробоотборников;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методы анализа проб, контроля качества сырья, материало</w:t>
            </w:r>
            <w:r w:rsidRPr="00BC5949">
              <w:rPr>
                <w:rFonts w:eastAsiaTheme="minorEastAsia"/>
              </w:rPr>
              <w:t>в и готовой продукции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МДК.02.01. Технология производства неорганических веществ</w:t>
            </w:r>
          </w:p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МДК.02.02. Контроль и регулирование параметров технологических процессов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1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2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3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4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5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7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21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22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23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24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225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2.5</w:t>
              </w:r>
            </w:hyperlink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Физическая культура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 результате освоения раздела обучающийся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должен: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уметь: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lastRenderedPageBreak/>
              <w:t>знать: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 xml:space="preserve">о роли физической культуры в общекультурном, </w:t>
            </w:r>
            <w:r w:rsidRPr="00BC5949">
              <w:rPr>
                <w:rFonts w:eastAsiaTheme="minorEastAsia"/>
              </w:rPr>
              <w:t>профессиональном и социальном развитии человека;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lastRenderedPageBreak/>
              <w:t>80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40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1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2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6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hyperlink w:anchor="sub_517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216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144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1080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720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bookmarkStart w:id="49" w:name="sub_281"/>
            <w:r w:rsidRPr="00BC5949">
              <w:rPr>
                <w:rFonts w:eastAsiaTheme="minorEastAsia"/>
              </w:rPr>
              <w:t>УП.00</w:t>
            </w:r>
            <w:bookmarkEnd w:id="49"/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19 нед./39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684/1404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hyperlink w:anchor="sub_511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hyperlink w:anchor="sub_5211" w:history="1">
              <w:r w:rsidRPr="00BC5949">
                <w:rPr>
                  <w:rStyle w:val="a4"/>
                  <w:rFonts w:eastAsiaTheme="minorEastAsia"/>
                  <w:b w:val="0"/>
                  <w:bCs w:val="0"/>
                </w:rPr>
                <w:t>ПК 1.1 - 2.5</w:t>
              </w:r>
            </w:hyperlink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bookmarkStart w:id="50" w:name="sub_282"/>
            <w:r w:rsidRPr="00BC5949">
              <w:rPr>
                <w:rFonts w:eastAsiaTheme="minorEastAsia"/>
              </w:rPr>
              <w:t>ПП.00</w:t>
            </w:r>
            <w:bookmarkEnd w:id="50"/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bookmarkStart w:id="51" w:name="sub_283"/>
            <w:r w:rsidRPr="00BC5949">
              <w:rPr>
                <w:rFonts w:eastAsiaTheme="minorEastAsia"/>
              </w:rPr>
              <w:t>ПА.00</w:t>
            </w:r>
            <w:bookmarkEnd w:id="51"/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1 нед./2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bookmarkStart w:id="52" w:name="sub_284"/>
            <w:r w:rsidRPr="00BC5949">
              <w:rPr>
                <w:rFonts w:eastAsiaTheme="minorEastAsia"/>
              </w:rPr>
              <w:t>ГИА.00</w:t>
            </w:r>
            <w:bookmarkEnd w:id="52"/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1 нед./2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BC5949"/>
    <w:p w:rsidR="00000000" w:rsidRDefault="00BC5949">
      <w:pPr>
        <w:ind w:firstLine="0"/>
        <w:jc w:val="left"/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BC5949">
      <w:pPr>
        <w:ind w:firstLine="698"/>
        <w:jc w:val="right"/>
      </w:pPr>
      <w:bookmarkStart w:id="53" w:name="sub_300"/>
      <w:r>
        <w:rPr>
          <w:rStyle w:val="a3"/>
        </w:rPr>
        <w:lastRenderedPageBreak/>
        <w:t>Таблица 3</w:t>
      </w:r>
    </w:p>
    <w:bookmarkEnd w:id="53"/>
    <w:p w:rsidR="00000000" w:rsidRDefault="00BC5949"/>
    <w:p w:rsidR="00000000" w:rsidRDefault="00BC5949">
      <w:r>
        <w:t>Срок получения среднего профессионального образования по ППК</w:t>
      </w:r>
      <w:r>
        <w:t>РС в очной форме обучения составляет 43/65 недель, в том числе:</w:t>
      </w:r>
    </w:p>
    <w:p w:rsidR="00000000" w:rsidRDefault="00BC594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23"/>
        <w:gridCol w:w="2306"/>
      </w:tblGrid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20 нед.</w:t>
            </w:r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19 нед./39 нед.</w:t>
            </w:r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1 нед./2 нед.</w:t>
            </w:r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Госу</w:t>
            </w:r>
            <w:r w:rsidRPr="00BC5949">
              <w:rPr>
                <w:rFonts w:eastAsiaTheme="minorEastAsia"/>
              </w:rPr>
              <w:t>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1 нед./2нед.</w:t>
            </w:r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Каникулы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2 нед.</w:t>
            </w:r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Итого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C5949" w:rsidRDefault="00BC5949">
            <w:pPr>
              <w:pStyle w:val="aa"/>
              <w:jc w:val="center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BC5949"/>
    <w:p w:rsidR="00000000" w:rsidRDefault="00BC5949">
      <w:pPr>
        <w:pStyle w:val="1"/>
      </w:pPr>
      <w:bookmarkStart w:id="54" w:name="sub_1007"/>
      <w:r>
        <w:t>VII. Требования к условиям реализации программы подготовки квалифицированных рабочих, служащих</w:t>
      </w:r>
    </w:p>
    <w:bookmarkEnd w:id="54"/>
    <w:p w:rsidR="00000000" w:rsidRDefault="00BC5949"/>
    <w:p w:rsidR="00000000" w:rsidRDefault="00BC594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"/>
    <w:p w:rsidR="00000000" w:rsidRDefault="00BC5949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7.1 внесены изменения</w:t>
      </w:r>
    </w:p>
    <w:p w:rsidR="00000000" w:rsidRDefault="00BC5949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C5949">
      <w:r>
        <w:t xml:space="preserve">7.1. Образовательная организация самостоятельно разрабатывает и утверждает </w:t>
      </w:r>
      <w:r>
        <w:t xml:space="preserve">ППКРС в соответствии с ФГОС СПО, определяя профессию или группу профессий рабочих (должностей служащих) по </w:t>
      </w:r>
      <w:hyperlink r:id="rId24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BC5949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</w:t>
      </w:r>
      <w:r>
        <w:t>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BC5949">
      <w:r>
        <w:t>Конкретные виды деятельности, к которым готовится обучающийся, должны соответствовать присваиваемым квалификациям, определять содержание обра</w:t>
      </w:r>
      <w:r>
        <w:t>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BC5949">
      <w:r>
        <w:t>При формировании ППКРС образовательная организация:</w:t>
      </w:r>
    </w:p>
    <w:p w:rsidR="00000000" w:rsidRDefault="00BC5949">
      <w:bookmarkStart w:id="56" w:name="sub_7155"/>
      <w:r>
        <w:t>имеет право использовать объем времени, отведенный на вариативную часть учебных ци</w:t>
      </w:r>
      <w:r>
        <w:t>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56"/>
    <w:p w:rsidR="00000000" w:rsidRDefault="00BC5949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BC5949">
      <w:r>
        <w:t>обязана в рабочих программах всех дисциплин и</w:t>
      </w:r>
      <w:r>
        <w:t xml:space="preserve">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BC5949">
      <w:r>
        <w:t>обязана обеспечивать эффективную самостоятельную работу обучающихся в сочетании с совершенствованием уп</w:t>
      </w:r>
      <w:r>
        <w:t>равления ею со стороны преподавателей и мастеров производственного обучения;</w:t>
      </w:r>
    </w:p>
    <w:p w:rsidR="00000000" w:rsidRDefault="00BC5949">
      <w:r>
        <w:lastRenderedPageBreak/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BC5949">
      <w:r>
        <w:t>обязана формировать социокультурную среду, создавать условия, нео</w:t>
      </w:r>
      <w:r>
        <w:t>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</w:t>
      </w:r>
      <w:r>
        <w:t>ий, спортивных и творческих клубов;</w:t>
      </w:r>
    </w:p>
    <w:p w:rsidR="00000000" w:rsidRDefault="00BC5949">
      <w:r>
        <w:t>должна предусматривать при реализации компетентностного подхода использование в образовательном процессе активных форм пров</w:t>
      </w:r>
      <w:r>
        <w:t xml:space="preserve">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</w:t>
      </w:r>
      <w:r>
        <w:t>формирования и развития общих и профессиональных компетенций обучающихся.</w:t>
      </w:r>
    </w:p>
    <w:p w:rsidR="00000000" w:rsidRDefault="00BC5949">
      <w:bookmarkStart w:id="57" w:name="sub_72"/>
      <w:r>
        <w:t xml:space="preserve">7.2. При реализации ППКРС обучающиеся имеют академические права и обязанности в соответствии с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BC5949">
      <w:bookmarkStart w:id="58" w:name="sub_73"/>
      <w:bookmarkEnd w:id="57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</w:t>
      </w:r>
      <w:r>
        <w:t xml:space="preserve"> (самостоятельной) учебной работы по освоению ППКРС и консультации.</w:t>
      </w:r>
    </w:p>
    <w:p w:rsidR="00000000" w:rsidRDefault="00BC5949">
      <w:bookmarkStart w:id="59" w:name="sub_74"/>
      <w:bookmarkEnd w:id="58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BC5949">
      <w:bookmarkStart w:id="60" w:name="sub_75"/>
      <w:bookmarkEnd w:id="59"/>
      <w:r>
        <w:t>7.5. Максимальный объем аудиторной учебной на</w:t>
      </w:r>
      <w:r>
        <w:t>грузки в очно-заочной форме обучения составляет 16 академических часов в неделю.</w:t>
      </w:r>
    </w:p>
    <w:p w:rsidR="00000000" w:rsidRDefault="00BC5949">
      <w:bookmarkStart w:id="61" w:name="sub_76"/>
      <w:bookmarkEnd w:id="60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</w:t>
      </w:r>
      <w:r>
        <w:t>чения 1 год.</w:t>
      </w:r>
    </w:p>
    <w:p w:rsidR="00000000" w:rsidRDefault="00BC5949">
      <w:bookmarkStart w:id="62" w:name="sub_77"/>
      <w:bookmarkEnd w:id="61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BC5949">
      <w:bookmarkStart w:id="63" w:name="sub_78"/>
      <w:bookmarkEnd w:id="62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BC5949">
      <w:bookmarkStart w:id="64" w:name="sub_79"/>
      <w:bookmarkEnd w:id="63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</w:t>
      </w:r>
      <w:r>
        <w:t>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4"/>
    <w:p w:rsidR="00000000" w:rsidRDefault="00BC5949">
      <w:r>
        <w:t>Срок освоения ППКРС в очной форме обучения для лиц, обучающихся на базе основного общего</w:t>
      </w:r>
      <w:r>
        <w:t xml:space="preserve"> образования, увеличивается на 82 недели из расчета:</w:t>
      </w:r>
    </w:p>
    <w:p w:rsidR="00000000" w:rsidRDefault="00BC594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7649"/>
        <w:gridCol w:w="1739"/>
      </w:tblGrid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57 нед.</w:t>
            </w:r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3 нед.</w:t>
            </w:r>
          </w:p>
        </w:tc>
      </w:tr>
      <w:tr w:rsidR="00000000" w:rsidRPr="00BC5949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5949" w:rsidRDefault="00BC5949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C5949" w:rsidRDefault="00BC5949">
            <w:pPr>
              <w:pStyle w:val="ac"/>
              <w:rPr>
                <w:rFonts w:eastAsiaTheme="minorEastAsia"/>
              </w:rPr>
            </w:pPr>
            <w:r w:rsidRPr="00BC5949">
              <w:rPr>
                <w:rFonts w:eastAsiaTheme="minorEastAsia"/>
              </w:rPr>
              <w:t>22 нед.</w:t>
            </w:r>
          </w:p>
        </w:tc>
      </w:tr>
    </w:tbl>
    <w:p w:rsidR="00000000" w:rsidRDefault="00BC5949"/>
    <w:p w:rsidR="00000000" w:rsidRDefault="00BC5949">
      <w:bookmarkStart w:id="65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BC5949">
      <w:bookmarkStart w:id="66" w:name="sub_711"/>
      <w:bookmarkEnd w:id="65"/>
      <w:r>
        <w:lastRenderedPageBreak/>
        <w:t>7.11. В период обучения с юношами проводятся у</w:t>
      </w:r>
      <w:r>
        <w:t>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BC5949">
      <w:bookmarkStart w:id="67" w:name="sub_712"/>
      <w:bookmarkEnd w:id="66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7"/>
    <w:p w:rsidR="00000000" w:rsidRDefault="00BC5949">
      <w:r>
        <w:t>Учебная практика и производственная практика проводятся образователь</w:t>
      </w:r>
      <w:r>
        <w:t>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</w:t>
      </w:r>
      <w:r>
        <w:t>ых модулей.</w:t>
      </w:r>
    </w:p>
    <w:p w:rsidR="00000000" w:rsidRDefault="00BC5949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BC5949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BC5949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BC5949">
      <w:bookmarkStart w:id="68" w:name="sub_713"/>
      <w:r>
        <w:t>7.13. Реализация ППКРС должна обеспечиваться педагогическими кадрами, имеющими среднее</w:t>
      </w:r>
      <w:r>
        <w:t xml:space="preserve">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</w:t>
      </w:r>
      <w:r>
        <w:t>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</w:t>
      </w:r>
      <w:r>
        <w:t>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BC5949">
      <w:bookmarkStart w:id="69" w:name="sub_714"/>
      <w:bookmarkEnd w:id="68"/>
      <w:r>
        <w:t>7.14. ППКРС должна обеспечиваться учебно-методической документацией по всем дисциплинам, междисциплинарны</w:t>
      </w:r>
      <w:r>
        <w:t>м курсам и профессиональным модулям ППКРС.</w:t>
      </w:r>
    </w:p>
    <w:bookmarkEnd w:id="69"/>
    <w:p w:rsidR="00000000" w:rsidRDefault="00BC5949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BC5949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</w:t>
      </w:r>
      <w:r>
        <w:t>рнет.</w:t>
      </w:r>
    </w:p>
    <w:p w:rsidR="00000000" w:rsidRDefault="00BC5949">
      <w: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</w:t>
      </w:r>
      <w:r>
        <w:t>рному курсу (включая электронные базы периодических изданий).</w:t>
      </w:r>
    </w:p>
    <w:p w:rsidR="00000000" w:rsidRDefault="00BC5949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BC5949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BC5949">
      <w:r>
        <w:t xml:space="preserve">Каждому обучающемуся должен быть обеспечен доступ к комплектам библиотечного </w:t>
      </w:r>
      <w:r>
        <w:t>фонда, состоящим не менее чем из 3 наименований отечественных журналов.</w:t>
      </w:r>
    </w:p>
    <w:p w:rsidR="00000000" w:rsidRDefault="00BC5949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</w:t>
      </w:r>
      <w:r>
        <w:t>туп к современным профессиональным базам данных и информационным ресурсам сети Интернет.</w:t>
      </w:r>
    </w:p>
    <w:p w:rsidR="00000000" w:rsidRDefault="00BC5949">
      <w:bookmarkStart w:id="70" w:name="sub_715"/>
      <w:r>
        <w:t xml:space="preserve">7.15. Прием на обучение по ППКРС за счет бюджетных ассигнований федерального </w:t>
      </w:r>
      <w:r>
        <w:lastRenderedPageBreak/>
        <w:t>бюджета, бюджетов субъектов Российской Федерации и местных бюджетов является общедо</w:t>
      </w:r>
      <w:r>
        <w:t xml:space="preserve">ступным, если иное не предусмотрено </w:t>
      </w:r>
      <w:hyperlink r:id="rId26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Финансирова</w:t>
      </w:r>
      <w:r>
        <w:t>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BC5949">
      <w:bookmarkStart w:id="71" w:name="sub_716"/>
      <w:bookmarkEnd w:id="70"/>
      <w:r>
        <w:t>7.16. Образовательная организация, реализующая ППКРС, долж</w:t>
      </w:r>
      <w:r>
        <w:t>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</w:t>
      </w:r>
      <w:r>
        <w:t>ации. Материально-техническая база должна соответствовать действующим санитарным и противопожарным нормам.</w:t>
      </w:r>
    </w:p>
    <w:bookmarkEnd w:id="71"/>
    <w:p w:rsidR="00000000" w:rsidRDefault="00BC5949"/>
    <w:p w:rsidR="00000000" w:rsidRDefault="00BC5949">
      <w:pPr>
        <w:pStyle w:val="1"/>
      </w:pPr>
      <w:r>
        <w:t>Перечень</w:t>
      </w:r>
      <w:r>
        <w:br/>
        <w:t>кабинетов, лабораторий, мастерских и других помещений</w:t>
      </w:r>
    </w:p>
    <w:p w:rsidR="00000000" w:rsidRDefault="00BC5949"/>
    <w:p w:rsidR="00000000" w:rsidRDefault="00BC5949">
      <w:r>
        <w:t>Кабинеты:</w:t>
      </w:r>
    </w:p>
    <w:p w:rsidR="00000000" w:rsidRDefault="00BC5949">
      <w:r>
        <w:t>технического черчения;</w:t>
      </w:r>
    </w:p>
    <w:p w:rsidR="00000000" w:rsidRDefault="00BC5949">
      <w:r>
        <w:t>электротехники;</w:t>
      </w:r>
    </w:p>
    <w:p w:rsidR="00000000" w:rsidRDefault="00BC5949">
      <w:r>
        <w:t>материаловедения и технологи</w:t>
      </w:r>
      <w:r>
        <w:t>и общеслесарных работ;</w:t>
      </w:r>
    </w:p>
    <w:p w:rsidR="00000000" w:rsidRDefault="00BC5949">
      <w:r>
        <w:t>общей химической технологии;</w:t>
      </w:r>
    </w:p>
    <w:p w:rsidR="00000000" w:rsidRDefault="00BC5949">
      <w:r>
        <w:t>безопасности жизнедеятельности;</w:t>
      </w:r>
    </w:p>
    <w:p w:rsidR="00000000" w:rsidRDefault="00BC5949">
      <w:r>
        <w:t>охраны труда.</w:t>
      </w:r>
    </w:p>
    <w:p w:rsidR="00000000" w:rsidRDefault="00BC5949">
      <w:r>
        <w:t>Лаборатории:</w:t>
      </w:r>
    </w:p>
    <w:p w:rsidR="00000000" w:rsidRDefault="00BC5949">
      <w:r>
        <w:t>автоматизации технологических процессов;</w:t>
      </w:r>
    </w:p>
    <w:p w:rsidR="00000000" w:rsidRDefault="00BC5949">
      <w:r>
        <w:t>Мастерские:</w:t>
      </w:r>
    </w:p>
    <w:p w:rsidR="00000000" w:rsidRDefault="00BC5949">
      <w:r>
        <w:t>слесарная;</w:t>
      </w:r>
    </w:p>
    <w:p w:rsidR="00000000" w:rsidRDefault="00BC5949">
      <w:r>
        <w:t>эксплуатации и обслуживания технологического оборудования.</w:t>
      </w:r>
    </w:p>
    <w:p w:rsidR="00000000" w:rsidRDefault="00BC5949">
      <w:r>
        <w:t>Спортивный комплекс:</w:t>
      </w:r>
    </w:p>
    <w:p w:rsidR="00000000" w:rsidRDefault="00BC5949">
      <w:r>
        <w:t>с</w:t>
      </w:r>
      <w:r>
        <w:t>портивный зал;</w:t>
      </w:r>
    </w:p>
    <w:p w:rsidR="00000000" w:rsidRDefault="00BC5949">
      <w:r>
        <w:t>открытый стадион широкого профиля с элементами полосы препятствий;</w:t>
      </w:r>
    </w:p>
    <w:p w:rsidR="00000000" w:rsidRDefault="00BC5949">
      <w:r>
        <w:t>стрелковый тир (в любой модификации, включая электронный) или место для стрельбы.</w:t>
      </w:r>
    </w:p>
    <w:p w:rsidR="00000000" w:rsidRDefault="00BC5949">
      <w:r>
        <w:t>Залы:</w:t>
      </w:r>
    </w:p>
    <w:p w:rsidR="00000000" w:rsidRDefault="00BC5949">
      <w:r>
        <w:t>библиотека, читальный зал с выходом в сеть Интернет;</w:t>
      </w:r>
    </w:p>
    <w:p w:rsidR="00000000" w:rsidRDefault="00BC5949">
      <w:r>
        <w:t>актовый зал.</w:t>
      </w:r>
    </w:p>
    <w:p w:rsidR="00000000" w:rsidRDefault="00BC5949">
      <w:r>
        <w:t>Реализация ППКРС должна обеспечивать:</w:t>
      </w:r>
    </w:p>
    <w:p w:rsidR="00000000" w:rsidRDefault="00BC5949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BC5949">
      <w:r>
        <w:t>освоение обучающимся профессиональных модулей в услов</w:t>
      </w:r>
      <w:r>
        <w:t>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BC5949">
      <w:r>
        <w:t>Образовательная организация должна быть обеспечена необходимым комплектом лицензионного прог</w:t>
      </w:r>
      <w:r>
        <w:t>раммного обеспечения.</w:t>
      </w:r>
    </w:p>
    <w:p w:rsidR="00000000" w:rsidRDefault="00BC5949">
      <w:bookmarkStart w:id="72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2"/>
    <w:p w:rsidR="00000000" w:rsidRDefault="00BC5949">
      <w:r>
        <w:t>Реализация ППКРС образовательной организацией, расположенной на территории республики Российской Федерации</w:t>
      </w:r>
      <w:r>
        <w:t>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</w:t>
      </w:r>
      <w:r>
        <w:t xml:space="preserve">жна осуществляться в ущерб государственному языку Российской </w:t>
      </w:r>
      <w:r>
        <w:lastRenderedPageBreak/>
        <w:t>Федерации.</w:t>
      </w:r>
    </w:p>
    <w:p w:rsidR="00000000" w:rsidRDefault="00BC5949"/>
    <w:p w:rsidR="00000000" w:rsidRDefault="00BC5949">
      <w:pPr>
        <w:pStyle w:val="1"/>
      </w:pPr>
      <w:bookmarkStart w:id="73" w:name="sub_1008"/>
      <w:r>
        <w:t>VIII. Требования к результатам освоения программы подготовки квалифицированных рабочих, служащих</w:t>
      </w:r>
    </w:p>
    <w:bookmarkEnd w:id="73"/>
    <w:p w:rsidR="00000000" w:rsidRDefault="00BC5949"/>
    <w:p w:rsidR="00000000" w:rsidRDefault="00BC5949">
      <w:bookmarkStart w:id="74" w:name="sub_81"/>
      <w:r>
        <w:t>8.1. Оценка качества освоения ППКРС должна включать текущий кон</w:t>
      </w:r>
      <w:r>
        <w:t>троль успеваемости, промежуточную и государственную итоговую аттестацию обучающихся.</w:t>
      </w:r>
    </w:p>
    <w:p w:rsidR="00000000" w:rsidRDefault="00BC5949">
      <w:bookmarkStart w:id="75" w:name="sub_82"/>
      <w:bookmarkEnd w:id="74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</w:t>
      </w:r>
      <w:r>
        <w:t>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BC5949">
      <w:bookmarkStart w:id="76" w:name="sub_83"/>
      <w:bookmarkEnd w:id="75"/>
      <w:r>
        <w:t>8.3. Для аттестации обучающихся на соответствие их персональных достижений поэтапным требованиям соответствующей ППКРС</w:t>
      </w:r>
      <w:r>
        <w:t xml:space="preserve">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6"/>
    <w:p w:rsidR="00000000" w:rsidRDefault="00BC5949">
      <w:r>
        <w:t>Фонды оценочных средств для промежуточной аттестации по дисциплинам и междис</w:t>
      </w:r>
      <w:r>
        <w:t>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</w:t>
      </w:r>
      <w:r>
        <w:t>ждаются образовательной организацией после предварительного положительного заключения работодателей.</w:t>
      </w:r>
    </w:p>
    <w:p w:rsidR="00000000" w:rsidRDefault="00BC5949">
      <w: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</w:t>
      </w:r>
      <w:r>
        <w:t>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</w:t>
      </w:r>
      <w:r>
        <w:t>азовательной организацией в качестве внештатных экспертов должны активно привлекаться работодатели.</w:t>
      </w:r>
    </w:p>
    <w:p w:rsidR="00000000" w:rsidRDefault="00BC5949">
      <w:bookmarkStart w:id="77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77"/>
    <w:p w:rsidR="00000000" w:rsidRDefault="00BC5949">
      <w:r>
        <w:t>Для юношей предусматривается оценка резул</w:t>
      </w:r>
      <w:r>
        <w:t>ьтатов освоения основ военной службы.</w:t>
      </w:r>
    </w:p>
    <w:p w:rsidR="00000000" w:rsidRDefault="00BC5949">
      <w:bookmarkStart w:id="78" w:name="sub_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</w:t>
      </w:r>
      <w:r>
        <w:t xml:space="preserve">лено </w:t>
      </w:r>
      <w:hyperlink r:id="rId27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5" w:history="1">
        <w:r>
          <w:rPr>
            <w:rStyle w:val="a4"/>
          </w:rPr>
          <w:t>*(5)</w:t>
        </w:r>
      </w:hyperlink>
      <w:r>
        <w:t>.</w:t>
      </w:r>
    </w:p>
    <w:p w:rsidR="00000000" w:rsidRDefault="00BC5949">
      <w:bookmarkStart w:id="79" w:name="sub_86"/>
      <w:bookmarkEnd w:id="78"/>
      <w:r>
        <w:t>8.6. Государствен</w:t>
      </w:r>
      <w:r>
        <w:t>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</w:t>
      </w:r>
      <w:r>
        <w:t>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79"/>
    <w:p w:rsidR="00000000" w:rsidRDefault="00BC5949">
      <w:r>
        <w:t>Государственный экзамен вводится по усмотрению образ</w:t>
      </w:r>
      <w:r>
        <w:t>овательной организации.</w:t>
      </w:r>
    </w:p>
    <w:p w:rsidR="00000000" w:rsidRDefault="00BC5949">
      <w:bookmarkStart w:id="80" w:name="sub_87"/>
      <w:r>
        <w:t xml:space="preserve">8.7. Обучающиеся по ППКРС, не имеющие среднего общего образования, в соответствии с </w:t>
      </w:r>
      <w:hyperlink r:id="rId28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 г. N 27Э-ФЗ "Об</w:t>
      </w:r>
      <w:r>
        <w:t xml:space="preserve">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</w:t>
      </w:r>
      <w:r>
        <w:t>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0"/>
    <w:p w:rsidR="00000000" w:rsidRDefault="00BC5949"/>
    <w:p w:rsidR="00000000" w:rsidRDefault="00BC5949">
      <w:pPr>
        <w:pStyle w:val="ac"/>
      </w:pPr>
      <w:r>
        <w:t>______________________________</w:t>
      </w:r>
    </w:p>
    <w:p w:rsidR="00000000" w:rsidRDefault="00BC5949">
      <w:bookmarkStart w:id="81" w:name="sub_111"/>
      <w:r>
        <w:t xml:space="preserve">*(1) </w:t>
      </w:r>
      <w:hyperlink r:id="rId29" w:history="1">
        <w:r>
          <w:rPr>
            <w:rStyle w:val="a4"/>
          </w:rPr>
          <w:t>Часть 1 ста</w:t>
        </w:r>
        <w:r>
          <w:rPr>
            <w:rStyle w:val="a4"/>
          </w:rPr>
          <w:t>тьи 15</w:t>
        </w:r>
      </w:hyperlink>
      <w:r>
        <w:t xml:space="preserve"> Федерального закона от 29 декабря 2012 г. N 273-Ф3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BC5949">
      <w:bookmarkStart w:id="82" w:name="sub_222"/>
      <w:bookmarkEnd w:id="81"/>
      <w:r>
        <w:t xml:space="preserve">*(2) В соответствии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 28.03.1998 N 53-Ф3 "О воинской обязанности и военной службе".</w:t>
      </w:r>
    </w:p>
    <w:p w:rsidR="00000000" w:rsidRDefault="00BC5949">
      <w:bookmarkStart w:id="83" w:name="sub_333"/>
      <w:bookmarkEnd w:id="82"/>
      <w:r>
        <w:t>*(3) Собрание законодательства Российской Федерации, 2012, N 53, ст. 7598; 2013, N 19, ст. 2326.</w:t>
      </w:r>
    </w:p>
    <w:p w:rsidR="00000000" w:rsidRDefault="00BC5949">
      <w:bookmarkStart w:id="84" w:name="sub_444"/>
      <w:bookmarkEnd w:id="83"/>
      <w:r>
        <w:t xml:space="preserve">*(4) </w:t>
      </w:r>
      <w:hyperlink r:id="rId31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обязанности и военной службе" (Собрание законодательства Российской Федерации, 1998 , N 13, ст. 1475; 2004, N 35, ст.</w:t>
      </w:r>
      <w:r>
        <w:t> 3607; 2005, N 30, ст. 3111; 2007, N 49, ст. 6070; 2008, N 30, ст. 3616; 2013, N 27, ст. 3477).</w:t>
      </w:r>
    </w:p>
    <w:p w:rsidR="00000000" w:rsidRDefault="00BC5949">
      <w:bookmarkStart w:id="85" w:name="sub_555"/>
      <w:bookmarkEnd w:id="84"/>
      <w:r>
        <w:t xml:space="preserve">*(5) </w:t>
      </w:r>
      <w:hyperlink r:id="rId32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273-Ф3 "Об</w:t>
      </w:r>
      <w:r>
        <w:t xml:space="preserve"> образовании в Российской Федерации" (Собрание законодательства Российской Федерации, 2012, N 53, ст. 7598; 2013, N 19, ст. 2326).</w:t>
      </w:r>
    </w:p>
    <w:bookmarkEnd w:id="85"/>
    <w:p w:rsidR="00BC5949" w:rsidRDefault="00BC5949"/>
    <w:sectPr w:rsidR="00BC5949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949" w:rsidRDefault="00BC5949" w:rsidP="008329AD">
      <w:r>
        <w:separator/>
      </w:r>
    </w:p>
  </w:endnote>
  <w:endnote w:type="continuationSeparator" w:id="0">
    <w:p w:rsidR="00BC5949" w:rsidRDefault="00BC5949" w:rsidP="0083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BC594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BC5949" w:rsidRDefault="00BC5949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54272E"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4272E" w:rsidRPr="00BC5949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C5949" w:rsidRDefault="00BC5949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C5949" w:rsidRDefault="00BC5949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54272E"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4272E" w:rsidRPr="00BC5949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54272E" w:rsidRPr="00BC5949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BC594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BC5949" w:rsidRDefault="00BC5949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54272E"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4272E" w:rsidRPr="00BC5949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C5949" w:rsidRDefault="00BC5949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C5949" w:rsidRDefault="00BC5949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54272E"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4272E" w:rsidRPr="00BC5949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17</w:t>
          </w: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54272E" w:rsidRPr="00BC5949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17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BC594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BC5949" w:rsidRDefault="00BC5949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54272E"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4272E" w:rsidRPr="00BC5949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C5949" w:rsidRDefault="00BC5949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C5949" w:rsidRDefault="00BC5949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54272E"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4272E" w:rsidRPr="00BC5949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23</w:t>
          </w: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BC5949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54272E" w:rsidRPr="00BC5949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23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949" w:rsidRDefault="00BC5949" w:rsidP="008329AD">
      <w:r>
        <w:separator/>
      </w:r>
    </w:p>
  </w:footnote>
  <w:footnote w:type="continuationSeparator" w:id="0">
    <w:p w:rsidR="00BC5949" w:rsidRDefault="00BC5949" w:rsidP="00832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C594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924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C594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924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C594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</w:t>
    </w:r>
    <w:r>
      <w:rPr>
        <w:rFonts w:ascii="Times New Roman" w:hAnsi="Times New Roman" w:cs="Times New Roman"/>
        <w:sz w:val="20"/>
        <w:szCs w:val="20"/>
      </w:rPr>
      <w:t>ки РФ от 2 августа 2013 г. N 924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72E"/>
    <w:rsid w:val="0054272E"/>
    <w:rsid w:val="00BC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4272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42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140/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291362/108791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footer" Target="footer3.xml"/><Relationship Id="rId7" Type="http://schemas.openxmlformats.org/officeDocument/2006/relationships/hyperlink" Target="http://ivo.garant.ru/document/redirect/70446392/0" TargetMode="External"/><Relationship Id="rId12" Type="http://schemas.openxmlformats.org/officeDocument/2006/relationships/hyperlink" Target="http://ivo.garant.ru/document/redirect/70995518/1151" TargetMode="External"/><Relationship Id="rId17" Type="http://schemas.openxmlformats.org/officeDocument/2006/relationships/hyperlink" Target="http://ivo.garant.ru/document/redirect/57506140/63" TargetMode="External"/><Relationship Id="rId25" Type="http://schemas.openxmlformats.org/officeDocument/2006/relationships/hyperlink" Target="http://ivo.garant.ru/document/redirect/70291362/0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995518/1152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291362/10819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1548770/0" TargetMode="External"/><Relationship Id="rId32" Type="http://schemas.openxmlformats.org/officeDocument/2006/relationships/hyperlink" Target="http://ivo.garant.ru/document/redirect/70291362/10869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6140/71" TargetMode="External"/><Relationship Id="rId28" Type="http://schemas.openxmlformats.org/officeDocument/2006/relationships/hyperlink" Target="http://ivo.garant.ru/document/redirect/70291362/10879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196800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78405/13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995518/1154" TargetMode="External"/><Relationship Id="rId27" Type="http://schemas.openxmlformats.org/officeDocument/2006/relationships/hyperlink" Target="http://ivo.garant.ru/document/redirect/70500084/1000" TargetMode="External"/><Relationship Id="rId30" Type="http://schemas.openxmlformats.org/officeDocument/2006/relationships/hyperlink" Target="http://ivo.garant.ru/document/redirect/178405/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6717</Words>
  <Characters>38288</Characters>
  <Application>Microsoft Office Word</Application>
  <DocSecurity>0</DocSecurity>
  <Lines>319</Lines>
  <Paragraphs>89</Paragraphs>
  <ScaleCrop>false</ScaleCrop>
  <Company>НПП "Гарант-Сервис"</Company>
  <LinksUpToDate>false</LinksUpToDate>
  <CharactersWithSpaces>44916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2020-04-02T09:15:00Z</dcterms:created>
  <dcterms:modified xsi:type="dcterms:W3CDTF">2020-04-02T09:15:00Z</dcterms:modified>
</cp:coreProperties>
</file>