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517284">
      <w:pPr>
        <w:pStyle w:val="1"/>
      </w:pPr>
      <w:r>
        <w:fldChar w:fldCharType="begin"/>
      </w:r>
      <w:r>
        <w:instrText>HYPERLINK "http://ivo.garant.ru/document/redirect/70683796/0"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495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21.02.14 Маркшейдерское дело"</w:t>
      </w:r>
      <w:r>
        <w:fldChar w:fldCharType="end"/>
      </w:r>
    </w:p>
    <w:p w:rsidR="00000000" w:rsidRDefault="00517284">
      <w:pPr>
        <w:pStyle w:val="1"/>
      </w:pPr>
      <w:r>
        <w:t>Приказ Министерства образования и науки РФ от 12 мая 2014 г. N 495</w:t>
      </w:r>
      <w:r>
        <w:br/>
        <w:t>"Об утверждении федерального государствен</w:t>
      </w:r>
      <w:r>
        <w:t>ного образовательного стандарта среднего профессионального образования по специальности 21.02.14 Маркшейдерское дело"</w:t>
      </w:r>
    </w:p>
    <w:p w:rsidR="00000000" w:rsidRDefault="00517284"/>
    <w:p w:rsidR="00000000" w:rsidRDefault="00517284">
      <w:r>
        <w:t xml:space="preserve">В соответствии с </w:t>
      </w:r>
      <w:hyperlink r:id="rId8" w:history="1">
        <w:r>
          <w:rPr>
            <w:rStyle w:val="a4"/>
          </w:rPr>
          <w:t>подпунктом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</w:t>
      </w:r>
      <w:r>
        <w:t xml:space="preserve">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</w:t>
      </w:r>
      <w:r>
        <w:t xml:space="preserve">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</w:t>
      </w:r>
      <w:r>
        <w:t> 4377), приказываю:</w:t>
      </w:r>
    </w:p>
    <w:p w:rsidR="00000000" w:rsidRDefault="00517284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21.02</w:t>
        </w:r>
        <w:r>
          <w:rPr>
            <w:rStyle w:val="a4"/>
          </w:rPr>
          <w:t>.14</w:t>
        </w:r>
      </w:hyperlink>
      <w:r>
        <w:t xml:space="preserve"> Маркшейдерское дело.</w:t>
      </w:r>
    </w:p>
    <w:p w:rsidR="00000000" w:rsidRDefault="00517284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марта 2010 г. N 191 "Об утверждении и введении в действие фед</w:t>
      </w:r>
      <w:r>
        <w:t>ерального государственного образовательного стандарта среднего профессионального образования по специальности 130403 Маркшейдерское дело" (зарегистрирован Министерством юстиции Российской Федерации 5 мая 2010 г., регистрационный N 17119).</w:t>
      </w:r>
    </w:p>
    <w:p w:rsidR="00000000" w:rsidRDefault="00517284">
      <w:bookmarkStart w:id="3" w:name="sub_3"/>
      <w:bookmarkEnd w:id="2"/>
      <w:r>
        <w:t>3. Наст</w:t>
      </w:r>
      <w:r>
        <w:t>оящий приказ вступает в силу с 1 сентября 2014 года.</w:t>
      </w:r>
    </w:p>
    <w:bookmarkEnd w:id="3"/>
    <w:p w:rsidR="00000000" w:rsidRDefault="0051728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17284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17284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517284"/>
    <w:p w:rsidR="00000000" w:rsidRDefault="00517284">
      <w:pPr>
        <w:pStyle w:val="a9"/>
      </w:pPr>
      <w:r>
        <w:t>Зарегистрировано в Минюсте РФ 19 июня 2014 г.</w:t>
      </w:r>
    </w:p>
    <w:p w:rsidR="00000000" w:rsidRDefault="00517284">
      <w:pPr>
        <w:pStyle w:val="a9"/>
      </w:pPr>
      <w:r>
        <w:t>Регистрационный N 32805</w:t>
      </w:r>
    </w:p>
    <w:p w:rsidR="00000000" w:rsidRDefault="00517284"/>
    <w:p w:rsidR="00000000" w:rsidRDefault="00517284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517284"/>
    <w:p w:rsidR="00000000" w:rsidRDefault="00517284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</w:t>
      </w:r>
      <w:r>
        <w:t>ного образования по специальности 21.02.14 Маркшейдерское дело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 г. N 495)</w:t>
      </w:r>
    </w:p>
    <w:p w:rsidR="00000000" w:rsidRDefault="0051728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1728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</w:t>
      </w:r>
      <w:r>
        <w:rPr>
          <w:shd w:val="clear" w:color="auto" w:fill="F0F0F0"/>
        </w:rPr>
        <w:t>ных государственных образовательных стандартах</w:t>
      </w:r>
    </w:p>
    <w:p w:rsidR="00000000" w:rsidRDefault="00517284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517284"/>
    <w:p w:rsidR="00000000" w:rsidRDefault="00517284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21.02.14</w:t>
        </w:r>
      </w:hyperlink>
      <w:r>
        <w:t xml:space="preserve"> Маркшейдерское дело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</w:t>
      </w:r>
      <w:r>
        <w:t>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517284">
      <w:bookmarkStart w:id="7" w:name="sub_10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21.02.14</w:t>
        </w:r>
      </w:hyperlink>
      <w:r>
        <w:t xml:space="preserve"> Маркшейдерское дело имеет образовательная организация при наличии </w:t>
      </w:r>
      <w:r>
        <w:lastRenderedPageBreak/>
        <w:t>соответствующей лицензии на осуществление образовательной деятельности.</w:t>
      </w:r>
    </w:p>
    <w:bookmarkEnd w:id="7"/>
    <w:p w:rsidR="00000000" w:rsidRDefault="00517284">
      <w:r>
        <w:t>Возможна сетевая форма реализации программы подготовки с</w:t>
      </w:r>
      <w:r>
        <w:t>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</w:t>
      </w:r>
      <w:r>
        <w:t>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</w:t>
      </w:r>
      <w:r>
        <w:t>ных программой подготовки специалистов среднего звена.</w:t>
      </w:r>
    </w:p>
    <w:p w:rsidR="00000000" w:rsidRDefault="00517284"/>
    <w:p w:rsidR="00000000" w:rsidRDefault="00517284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517284"/>
    <w:p w:rsidR="00000000" w:rsidRDefault="00517284">
      <w:r>
        <w:t>В настоящем стандарте используются следующие сокращения:</w:t>
      </w:r>
    </w:p>
    <w:p w:rsidR="00000000" w:rsidRDefault="00517284">
      <w:r>
        <w:t>СПО - среднее профессиональное образование;</w:t>
      </w:r>
    </w:p>
    <w:p w:rsidR="00000000" w:rsidRDefault="00517284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517284">
      <w:r>
        <w:t>ППССЗ - программа подготовки специалистов среднего звена;</w:t>
      </w:r>
    </w:p>
    <w:p w:rsidR="00000000" w:rsidRDefault="00517284">
      <w:r>
        <w:t>ОК - общая компетенция;</w:t>
      </w:r>
    </w:p>
    <w:p w:rsidR="00000000" w:rsidRDefault="00517284">
      <w:r>
        <w:t>ПК - профессиональная компетенция;</w:t>
      </w:r>
    </w:p>
    <w:p w:rsidR="00000000" w:rsidRDefault="00517284">
      <w:r>
        <w:t>ОД - общеобразовательные дисциплины</w:t>
      </w:r>
      <w:r>
        <w:t>;</w:t>
      </w:r>
    </w:p>
    <w:p w:rsidR="00000000" w:rsidRDefault="00517284">
      <w:r>
        <w:t>ПМ - профессиональный модуль;</w:t>
      </w:r>
    </w:p>
    <w:p w:rsidR="00000000" w:rsidRDefault="00517284">
      <w:r>
        <w:t>МДК - междисциплинарный курс.</w:t>
      </w:r>
    </w:p>
    <w:p w:rsidR="00000000" w:rsidRDefault="00517284"/>
    <w:p w:rsidR="00000000" w:rsidRDefault="00517284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517284"/>
    <w:p w:rsidR="00000000" w:rsidRDefault="00517284">
      <w:bookmarkStart w:id="10" w:name="sub_1031"/>
      <w:r>
        <w:t>3.1. Получение СПО по ППССЗ допускается только в образовательной организации.</w:t>
      </w:r>
    </w:p>
    <w:p w:rsidR="00000000" w:rsidRDefault="00517284">
      <w:bookmarkStart w:id="11" w:name="sub_1032"/>
      <w:bookmarkEnd w:id="10"/>
      <w:r>
        <w:t>3.2. Сроки получения СПО п</w:t>
      </w:r>
      <w:r>
        <w:t xml:space="preserve">о специальности </w:t>
      </w:r>
      <w:hyperlink r:id="rId17" w:history="1">
        <w:r>
          <w:rPr>
            <w:rStyle w:val="a4"/>
          </w:rPr>
          <w:t>21.02.14</w:t>
        </w:r>
      </w:hyperlink>
      <w:r>
        <w:t xml:space="preserve"> Маркшейдерское дело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517284"/>
    <w:p w:rsidR="00000000" w:rsidRDefault="00517284">
      <w:pPr>
        <w:ind w:firstLine="698"/>
        <w:jc w:val="right"/>
      </w:pPr>
      <w:bookmarkStart w:id="12" w:name="sub_10"/>
      <w:r>
        <w:rPr>
          <w:rStyle w:val="a3"/>
        </w:rPr>
        <w:t xml:space="preserve">Таблица </w:t>
      </w:r>
      <w:r>
        <w:rPr>
          <w:rStyle w:val="a3"/>
        </w:rPr>
        <w:t>1</w:t>
      </w:r>
    </w:p>
    <w:bookmarkEnd w:id="12"/>
    <w:p w:rsidR="00000000" w:rsidRDefault="0051728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2712"/>
        <w:gridCol w:w="44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Уровень образования,</w:t>
            </w:r>
          </w:p>
          <w:p w:rsidR="00000000" w:rsidRDefault="00517284">
            <w:pPr>
              <w:pStyle w:val="a7"/>
              <w:jc w:val="center"/>
            </w:pPr>
            <w:r>
              <w:t>необходимый для приема на обучение по ППССЗ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Горный техник-маркшейдер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3 года 10 месяцев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517284"/>
    <w:p w:rsidR="00000000" w:rsidRDefault="00517284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17284">
      <w:bookmarkStart w:id="13" w:name="sub_111"/>
      <w:r>
        <w:t>* Независимо от применяемых образовательных технологий.</w:t>
      </w:r>
    </w:p>
    <w:p w:rsidR="00000000" w:rsidRDefault="00517284">
      <w:bookmarkStart w:id="14" w:name="sub_2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517284"/>
    <w:p w:rsidR="00000000" w:rsidRDefault="00517284"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000000" w:rsidRDefault="00517284">
      <w:r>
        <w:lastRenderedPageBreak/>
        <w:t>а) для обучающихся по очно-заочной и заочной формам обучения:</w:t>
      </w:r>
    </w:p>
    <w:p w:rsidR="00000000" w:rsidRDefault="00517284">
      <w:r>
        <w:t>на базе среднего общего образования - не б</w:t>
      </w:r>
      <w:r>
        <w:t>олее чем на 1 год;</w:t>
      </w:r>
    </w:p>
    <w:p w:rsidR="00000000" w:rsidRDefault="00517284">
      <w:r>
        <w:t>на базе основного общего образования - не более чем на 1,5 года;</w:t>
      </w:r>
    </w:p>
    <w:p w:rsidR="00000000" w:rsidRDefault="00517284">
      <w:r>
        <w:t>б) для инвалидов и лиц с ограниченными возможностями здоровья - не более чем на 10 месяцев.</w:t>
      </w:r>
    </w:p>
    <w:p w:rsidR="00000000" w:rsidRDefault="00517284"/>
    <w:p w:rsidR="00000000" w:rsidRDefault="00517284">
      <w:pPr>
        <w:pStyle w:val="1"/>
      </w:pPr>
      <w:bookmarkStart w:id="15" w:name="sub_1400"/>
      <w:r>
        <w:t>IV. Характеристика профессиональной деятельности выпускников</w:t>
      </w:r>
    </w:p>
    <w:bookmarkEnd w:id="15"/>
    <w:p w:rsidR="00000000" w:rsidRDefault="00517284"/>
    <w:p w:rsidR="00000000" w:rsidRDefault="00517284">
      <w:bookmarkStart w:id="16" w:name="sub_1041"/>
      <w:r>
        <w:t>4.1. Область профессиональной деятельности выпускников: организация и проведение маркшейдерско-геодезических работ и геометрического контроля качества технологических процессов на производственных участках строительных, горно-строительных, горнодобы</w:t>
      </w:r>
      <w:r>
        <w:t>вающих, геологоразведочных, проектных и научно-исследовательских организаций.</w:t>
      </w:r>
    </w:p>
    <w:p w:rsidR="00000000" w:rsidRDefault="00517284">
      <w:bookmarkStart w:id="17" w:name="sub_1042"/>
      <w:bookmarkEnd w:id="16"/>
      <w:r>
        <w:t>4.2. Объектами профессиональной деятельности выпускников являются:</w:t>
      </w:r>
    </w:p>
    <w:bookmarkEnd w:id="17"/>
    <w:p w:rsidR="00000000" w:rsidRDefault="00517284">
      <w:r>
        <w:t>маркшейдерско-геодезические измерительные приборы, инструменты и оборудование;</w:t>
      </w:r>
    </w:p>
    <w:p w:rsidR="00000000" w:rsidRDefault="00517284">
      <w:r>
        <w:t>способы, методы измерений и обработки маркшейдерско-геологической информации;</w:t>
      </w:r>
    </w:p>
    <w:p w:rsidR="00000000" w:rsidRDefault="00517284">
      <w:r>
        <w:t>геолого-маркшейдерская и проектная документация;</w:t>
      </w:r>
    </w:p>
    <w:p w:rsidR="00000000" w:rsidRDefault="00517284">
      <w:r>
        <w:t>геометрические параметры горных выработок и технологических объектов организаций;</w:t>
      </w:r>
    </w:p>
    <w:p w:rsidR="00000000" w:rsidRDefault="00517284">
      <w:r>
        <w:t>технологии и технологические процессы участка;</w:t>
      </w:r>
    </w:p>
    <w:p w:rsidR="00000000" w:rsidRDefault="00517284">
      <w:r>
        <w:t>первичные трудовые коллективы.</w:t>
      </w:r>
    </w:p>
    <w:p w:rsidR="00000000" w:rsidRDefault="00517284">
      <w:bookmarkStart w:id="18" w:name="sub_1043"/>
      <w:r>
        <w:t>4.3. Горный техник-маркшейдер готовится к следующим видам деятельности:</w:t>
      </w:r>
    </w:p>
    <w:p w:rsidR="00000000" w:rsidRDefault="00517284">
      <w:bookmarkStart w:id="19" w:name="sub_1431"/>
      <w:bookmarkEnd w:id="18"/>
      <w:r>
        <w:t>4.3.1. Выполнение геодезических работ.</w:t>
      </w:r>
    </w:p>
    <w:p w:rsidR="00000000" w:rsidRDefault="00517284">
      <w:bookmarkStart w:id="20" w:name="sub_1432"/>
      <w:bookmarkEnd w:id="19"/>
      <w:r>
        <w:t>4.3.2. Маркшейдерское обеспечение ведения горных работ.</w:t>
      </w:r>
    </w:p>
    <w:p w:rsidR="00000000" w:rsidRDefault="00517284">
      <w:bookmarkStart w:id="21" w:name="sub_1433"/>
      <w:bookmarkEnd w:id="20"/>
      <w:r>
        <w:t>4.</w:t>
      </w:r>
      <w:r>
        <w:t>3.3. Учет выемки полезного ископаемого из недр.</w:t>
      </w:r>
    </w:p>
    <w:p w:rsidR="00000000" w:rsidRDefault="00517284">
      <w:bookmarkStart w:id="22" w:name="sub_1434"/>
      <w:bookmarkEnd w:id="21"/>
      <w:r>
        <w:t>4.3.4. Организация работы коллектива исполнителей.</w:t>
      </w:r>
    </w:p>
    <w:p w:rsidR="00000000" w:rsidRDefault="00517284">
      <w:bookmarkStart w:id="23" w:name="sub_1435"/>
      <w:bookmarkEnd w:id="22"/>
      <w:r>
        <w:t>4.3.5.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23"/>
    <w:p w:rsidR="00000000" w:rsidRDefault="00517284"/>
    <w:p w:rsidR="00000000" w:rsidRDefault="00517284">
      <w:pPr>
        <w:pStyle w:val="1"/>
      </w:pPr>
      <w:bookmarkStart w:id="24" w:name="sub_1500"/>
      <w:r>
        <w:t>V. Требования к результатам освоения программы подготовки специалистов среднего звена</w:t>
      </w:r>
    </w:p>
    <w:bookmarkEnd w:id="24"/>
    <w:p w:rsidR="00000000" w:rsidRDefault="00517284"/>
    <w:p w:rsidR="00000000" w:rsidRDefault="00517284">
      <w:bookmarkStart w:id="25" w:name="sub_1051"/>
      <w:r>
        <w:t>5.1. Горный техник-маркшейдер должен обладать общими компетенциями, включающими в себя способность:</w:t>
      </w:r>
    </w:p>
    <w:p w:rsidR="00000000" w:rsidRDefault="00517284">
      <w:bookmarkStart w:id="26" w:name="sub_10511"/>
      <w:bookmarkEnd w:id="25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517284">
      <w:bookmarkStart w:id="27" w:name="sub_1512"/>
      <w:bookmarkEnd w:id="26"/>
      <w:r>
        <w:t>ОК 2. Организовывать собственную деятельность, выбирать типовые методы и способы выполнения профессиональных задач, оценива</w:t>
      </w:r>
      <w:r>
        <w:t>ть их эффективность и качество.</w:t>
      </w:r>
    </w:p>
    <w:p w:rsidR="00000000" w:rsidRDefault="00517284">
      <w:bookmarkStart w:id="28" w:name="sub_1513"/>
      <w:bookmarkEnd w:id="27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517284">
      <w:bookmarkStart w:id="29" w:name="sub_1514"/>
      <w:bookmarkEnd w:id="28"/>
      <w:r>
        <w:t>ОК 4. Осуществлять поиск и использование информации, необходимой для эффективного выполнения про</w:t>
      </w:r>
      <w:r>
        <w:t>фессиональных задач, профессионального и личностного развития.</w:t>
      </w:r>
    </w:p>
    <w:p w:rsidR="00000000" w:rsidRDefault="00517284">
      <w:bookmarkStart w:id="30" w:name="sub_1515"/>
      <w:bookmarkEnd w:id="29"/>
      <w:r>
        <w:t>ОК 5. Использовать информационно-коммуникационные технологии в профессиональной деятельности.</w:t>
      </w:r>
    </w:p>
    <w:p w:rsidR="00000000" w:rsidRDefault="00517284">
      <w:bookmarkStart w:id="31" w:name="sub_1516"/>
      <w:bookmarkEnd w:id="30"/>
      <w:r>
        <w:t>ОК 6. Работать в коллективе и команде, эффективно общаться с коллег</w:t>
      </w:r>
      <w:r>
        <w:t>ами, руководством, потребителями.</w:t>
      </w:r>
    </w:p>
    <w:p w:rsidR="00000000" w:rsidRDefault="00517284">
      <w:bookmarkStart w:id="32" w:name="sub_1517"/>
      <w:bookmarkEnd w:id="31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517284">
      <w:bookmarkStart w:id="33" w:name="sub_1518"/>
      <w:bookmarkEnd w:id="32"/>
      <w:r>
        <w:t>ОК 8. Самостоятельно определять задачи профессионального и личностного развития, зан</w:t>
      </w:r>
      <w:r>
        <w:t>иматься самообразованием, осознанно планировать повышение квалификации.</w:t>
      </w:r>
    </w:p>
    <w:p w:rsidR="00000000" w:rsidRDefault="00517284">
      <w:bookmarkStart w:id="34" w:name="sub_1519"/>
      <w:bookmarkEnd w:id="33"/>
      <w:r>
        <w:t xml:space="preserve">ОК 9. Ориентироваться в условиях частой смены технологий в профессиональной </w:t>
      </w:r>
      <w:r>
        <w:lastRenderedPageBreak/>
        <w:t>деятельности.</w:t>
      </w:r>
    </w:p>
    <w:p w:rsidR="00000000" w:rsidRDefault="00517284">
      <w:bookmarkStart w:id="35" w:name="sub_1052"/>
      <w:bookmarkEnd w:id="34"/>
      <w:r>
        <w:t>5.2. Горный техник-маркшейдер должен обладать профессиональным</w:t>
      </w:r>
      <w:r>
        <w:t>и компетенциями, соответствующими видам деятельности:</w:t>
      </w:r>
    </w:p>
    <w:p w:rsidR="00000000" w:rsidRDefault="00517284">
      <w:bookmarkStart w:id="36" w:name="sub_1521"/>
      <w:bookmarkEnd w:id="35"/>
      <w:r>
        <w:t>5.2.1. Выполнение геодезических работ.</w:t>
      </w:r>
    </w:p>
    <w:p w:rsidR="00000000" w:rsidRDefault="00517284">
      <w:bookmarkStart w:id="37" w:name="sub_15211"/>
      <w:bookmarkEnd w:id="36"/>
      <w:r>
        <w:t>ПК 1.1. Определять границы землепользования горных и земельных отводов.</w:t>
      </w:r>
    </w:p>
    <w:p w:rsidR="00000000" w:rsidRDefault="00517284">
      <w:bookmarkStart w:id="38" w:name="sub_15212"/>
      <w:bookmarkEnd w:id="37"/>
      <w:r>
        <w:t>ПК 1.2. Строить маркшейдерскую опорную и</w:t>
      </w:r>
      <w:r>
        <w:t xml:space="preserve"> съемочные сети.</w:t>
      </w:r>
    </w:p>
    <w:p w:rsidR="00000000" w:rsidRDefault="00517284">
      <w:bookmarkStart w:id="39" w:name="sub_15213"/>
      <w:bookmarkEnd w:id="38"/>
      <w:r>
        <w:t>ПК 1.3. Применять геодезическое оборудование и технологии.</w:t>
      </w:r>
    </w:p>
    <w:p w:rsidR="00000000" w:rsidRDefault="00517284">
      <w:bookmarkStart w:id="40" w:name="sub_15214"/>
      <w:bookmarkEnd w:id="39"/>
      <w:r>
        <w:t>ПК 1.4. Выбирать рациональные методы и способы измерений.</w:t>
      </w:r>
    </w:p>
    <w:p w:rsidR="00000000" w:rsidRDefault="00517284">
      <w:bookmarkStart w:id="41" w:name="sub_15215"/>
      <w:bookmarkEnd w:id="40"/>
      <w:r>
        <w:t>ПК 1.5. Составлять топографические карты, планы и разрезы местности.</w:t>
      </w:r>
    </w:p>
    <w:p w:rsidR="00000000" w:rsidRDefault="00517284">
      <w:bookmarkStart w:id="42" w:name="sub_1522"/>
      <w:bookmarkEnd w:id="41"/>
      <w:r>
        <w:t>5.2.2. Маркшейдерское обеспечение ведения горных работ.</w:t>
      </w:r>
    </w:p>
    <w:p w:rsidR="00000000" w:rsidRDefault="00517284">
      <w:bookmarkStart w:id="43" w:name="sub_15221"/>
      <w:bookmarkEnd w:id="42"/>
      <w:r>
        <w:t>ПК 2.1. Проводить плановые, высотные и ориентирно-соединительные инструментальные съемки горных выработок.</w:t>
      </w:r>
    </w:p>
    <w:p w:rsidR="00000000" w:rsidRDefault="00517284">
      <w:bookmarkStart w:id="44" w:name="sub_15222"/>
      <w:bookmarkEnd w:id="43"/>
      <w:r>
        <w:t>ПК 2.2. Обеспечивать контроль и соблюден</w:t>
      </w:r>
      <w:r>
        <w:t>ие параметров технических сооружений ведения горных работ.</w:t>
      </w:r>
    </w:p>
    <w:p w:rsidR="00000000" w:rsidRDefault="00517284">
      <w:bookmarkStart w:id="45" w:name="sub_15223"/>
      <w:bookmarkEnd w:id="44"/>
      <w:r>
        <w:t>ПК 2.3. Проводить анализ точности маркшейдерских работ.</w:t>
      </w:r>
    </w:p>
    <w:p w:rsidR="00000000" w:rsidRDefault="00517284">
      <w:bookmarkStart w:id="46" w:name="sub_15224"/>
      <w:bookmarkEnd w:id="45"/>
      <w:r>
        <w:t>ПК 2.4. Обеспечивать безопасное ведение съемочных работ.</w:t>
      </w:r>
    </w:p>
    <w:p w:rsidR="00000000" w:rsidRDefault="00517284">
      <w:bookmarkStart w:id="47" w:name="sub_15225"/>
      <w:bookmarkEnd w:id="46"/>
      <w:r>
        <w:t>ПК 2.5. Контролировать парамет</w:t>
      </w:r>
      <w:r>
        <w:t>ры движения горных пород.</w:t>
      </w:r>
    </w:p>
    <w:p w:rsidR="00000000" w:rsidRDefault="00517284">
      <w:bookmarkStart w:id="48" w:name="sub_15226"/>
      <w:bookmarkEnd w:id="47"/>
      <w:r>
        <w:t>ПК 2.6. Планировать горные работы.</w:t>
      </w:r>
    </w:p>
    <w:p w:rsidR="00000000" w:rsidRDefault="00517284">
      <w:bookmarkStart w:id="49" w:name="sub_1523"/>
      <w:bookmarkEnd w:id="48"/>
      <w:r>
        <w:t>5.2.3. Учет выемки полезного ископаемого из недр.</w:t>
      </w:r>
    </w:p>
    <w:p w:rsidR="00000000" w:rsidRDefault="00517284">
      <w:bookmarkStart w:id="50" w:name="sub_15231"/>
      <w:bookmarkEnd w:id="49"/>
      <w:r>
        <w:t>ПК 3.1. Определять параметры залежи полезного ископаемого.</w:t>
      </w:r>
    </w:p>
    <w:p w:rsidR="00000000" w:rsidRDefault="00517284">
      <w:bookmarkStart w:id="51" w:name="sub_15232"/>
      <w:bookmarkEnd w:id="50"/>
      <w:r>
        <w:t>ПК 3.2. Вычислят</w:t>
      </w:r>
      <w:r>
        <w:t>ь объемы запасов полезного ископаемого.</w:t>
      </w:r>
    </w:p>
    <w:p w:rsidR="00000000" w:rsidRDefault="00517284">
      <w:bookmarkStart w:id="52" w:name="sub_15233"/>
      <w:bookmarkEnd w:id="51"/>
      <w:r>
        <w:t>ПК 3.3. Вести учет качества и полноты извлечения полезного ископаемого.</w:t>
      </w:r>
    </w:p>
    <w:p w:rsidR="00000000" w:rsidRDefault="00517284">
      <w:bookmarkStart w:id="53" w:name="sub_1524"/>
      <w:bookmarkEnd w:id="52"/>
      <w:r>
        <w:t>5.2.4. Организация работы коллектива исполнителей.</w:t>
      </w:r>
    </w:p>
    <w:p w:rsidR="00000000" w:rsidRDefault="00517284">
      <w:bookmarkStart w:id="54" w:name="sub_15241"/>
      <w:bookmarkEnd w:id="53"/>
      <w:r>
        <w:t>ПК 4.1. Планировать и обеспечивать выполн</w:t>
      </w:r>
      <w:r>
        <w:t>ение производственных заданий.</w:t>
      </w:r>
    </w:p>
    <w:p w:rsidR="00000000" w:rsidRDefault="00517284">
      <w:bookmarkStart w:id="55" w:name="sub_15242"/>
      <w:bookmarkEnd w:id="54"/>
      <w:r>
        <w:t>ПК 4.2. Определять оптимальные решения производственных задач в условиях нестандартных ситуаций.</w:t>
      </w:r>
    </w:p>
    <w:p w:rsidR="00000000" w:rsidRDefault="00517284">
      <w:bookmarkStart w:id="56" w:name="sub_15243"/>
      <w:bookmarkEnd w:id="55"/>
      <w:r>
        <w:t>ПК 4.3. Контролировать качество выполнения работ.</w:t>
      </w:r>
    </w:p>
    <w:p w:rsidR="00000000" w:rsidRDefault="00517284">
      <w:bookmarkStart w:id="57" w:name="sub_15244"/>
      <w:bookmarkEnd w:id="56"/>
      <w:r>
        <w:t>ПК 4.4. Участвовать в оц</w:t>
      </w:r>
      <w:r>
        <w:t>енке экономической эффективности производственной деятельности.</w:t>
      </w:r>
    </w:p>
    <w:p w:rsidR="00000000" w:rsidRDefault="00517284">
      <w:bookmarkStart w:id="58" w:name="sub_15245"/>
      <w:bookmarkEnd w:id="57"/>
      <w:r>
        <w:t>ПК 4.5. Проводить инструктажи и обеспечивать безопасное ведение горных работ.</w:t>
      </w:r>
    </w:p>
    <w:p w:rsidR="00000000" w:rsidRDefault="00517284">
      <w:bookmarkStart w:id="59" w:name="sub_1525"/>
      <w:bookmarkEnd w:id="58"/>
      <w:r>
        <w:t xml:space="preserve">5.2.5. Выполнение работ по одной или нескольким профессиям рабочих, должностям </w:t>
      </w:r>
      <w:r>
        <w:t>служащих.</w:t>
      </w:r>
    </w:p>
    <w:bookmarkEnd w:id="59"/>
    <w:p w:rsidR="00000000" w:rsidRDefault="00517284"/>
    <w:p w:rsidR="00000000" w:rsidRDefault="00517284">
      <w:pPr>
        <w:pStyle w:val="1"/>
      </w:pPr>
      <w:bookmarkStart w:id="60" w:name="sub_1600"/>
      <w:r>
        <w:t>VI. Требования к структуре программы подготовки специалистов среднего звена</w:t>
      </w:r>
    </w:p>
    <w:bookmarkEnd w:id="60"/>
    <w:p w:rsidR="00000000" w:rsidRDefault="00517284"/>
    <w:p w:rsidR="00000000" w:rsidRDefault="00517284">
      <w:bookmarkStart w:id="61" w:name="sub_1061"/>
      <w:r>
        <w:t>6.1. ППССЗ предусматривает изучение следующих учебных циклов:</w:t>
      </w:r>
    </w:p>
    <w:bookmarkEnd w:id="61"/>
    <w:p w:rsidR="00000000" w:rsidRDefault="00517284">
      <w:r>
        <w:t>общего гуманитарного и социально-экономического;</w:t>
      </w:r>
    </w:p>
    <w:p w:rsidR="00000000" w:rsidRDefault="00517284">
      <w:r>
        <w:t>математического и</w:t>
      </w:r>
      <w:r>
        <w:t xml:space="preserve"> общего естественнонаучного;</w:t>
      </w:r>
    </w:p>
    <w:p w:rsidR="00000000" w:rsidRDefault="00517284">
      <w:r>
        <w:t>профессионального;</w:t>
      </w:r>
    </w:p>
    <w:p w:rsidR="00000000" w:rsidRDefault="00517284">
      <w:r>
        <w:t>и разделов:</w:t>
      </w:r>
    </w:p>
    <w:p w:rsidR="00000000" w:rsidRDefault="00517284">
      <w:r>
        <w:t>учебная практика;</w:t>
      </w:r>
    </w:p>
    <w:p w:rsidR="00000000" w:rsidRDefault="00517284">
      <w:r>
        <w:t>производственная практика (по профилю специальности);</w:t>
      </w:r>
    </w:p>
    <w:p w:rsidR="00000000" w:rsidRDefault="00517284">
      <w:r>
        <w:t>производственная практика (преддипломная);</w:t>
      </w:r>
    </w:p>
    <w:p w:rsidR="00000000" w:rsidRDefault="00517284">
      <w:r>
        <w:t>промежуточная аттестация;</w:t>
      </w:r>
    </w:p>
    <w:p w:rsidR="00000000" w:rsidRDefault="00517284">
      <w:r>
        <w:t>государственная итоговая аттестация.</w:t>
      </w:r>
    </w:p>
    <w:p w:rsidR="00000000" w:rsidRDefault="00517284">
      <w:bookmarkStart w:id="62" w:name="sub_10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</w:t>
      </w:r>
      <w:r>
        <w:t xml:space="preserve">анием обязательной части, получения дополнительных компетенций, умений и знаний, необходимых для </w:t>
      </w:r>
      <w:r>
        <w:lastRenderedPageBreak/>
        <w:t>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</w:t>
      </w:r>
      <w:r>
        <w:t>плинарные курсы и профессиональные модули вариативной части определяются образовательной организацией.</w:t>
      </w:r>
    </w:p>
    <w:bookmarkEnd w:id="62"/>
    <w:p w:rsidR="00000000" w:rsidRDefault="00517284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517284">
      <w:r>
        <w:t>Профессиональный учеб</w:t>
      </w:r>
      <w:r>
        <w:t>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</w:t>
      </w:r>
      <w:r>
        <w:t>водятся учебная и (или) производственная практика (по профилю специальности).</w:t>
      </w:r>
    </w:p>
    <w:p w:rsidR="00000000" w:rsidRDefault="00517284">
      <w:bookmarkStart w:id="63" w:name="sub_10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</w:t>
      </w:r>
      <w:r>
        <w:t>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63"/>
    <w:p w:rsidR="00000000" w:rsidRDefault="00517284">
      <w:r>
        <w:t>Обязательная часть профессионального учебного</w:t>
      </w:r>
      <w:r>
        <w:t xml:space="preserve">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</w:t>
      </w:r>
      <w:r>
        <w:t xml:space="preserve"> часов.</w:t>
      </w:r>
    </w:p>
    <w:p w:rsidR="00000000" w:rsidRDefault="00517284">
      <w:bookmarkStart w:id="64" w:name="sub_10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64"/>
    <w:p w:rsidR="00000000" w:rsidRDefault="00517284"/>
    <w:p w:rsidR="00000000" w:rsidRDefault="00517284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517284">
      <w:pPr>
        <w:ind w:firstLine="698"/>
        <w:jc w:val="right"/>
      </w:pPr>
      <w:bookmarkStart w:id="65" w:name="sub_20"/>
      <w:r>
        <w:rPr>
          <w:rStyle w:val="a3"/>
        </w:rPr>
        <w:lastRenderedPageBreak/>
        <w:t>Таблица 2</w:t>
      </w:r>
    </w:p>
    <w:bookmarkEnd w:id="65"/>
    <w:p w:rsidR="00000000" w:rsidRDefault="00517284"/>
    <w:p w:rsidR="00000000" w:rsidRDefault="00517284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51728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06"/>
        <w:gridCol w:w="1886"/>
        <w:gridCol w:w="1853"/>
        <w:gridCol w:w="2674"/>
        <w:gridCol w:w="19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Обязательная часть учебных циклов ППССЗ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3186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2124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ОГСЭ.00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7284">
            <w:pPr>
              <w:pStyle w:val="a7"/>
              <w:jc w:val="center"/>
            </w:pPr>
            <w:r>
              <w:t>648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7284">
            <w:pPr>
              <w:pStyle w:val="a7"/>
              <w:jc w:val="center"/>
            </w:pPr>
            <w:r>
              <w:t>432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основные категории и понятия философии;</w:t>
            </w:r>
          </w:p>
          <w:p w:rsidR="00000000" w:rsidRDefault="00517284">
            <w:pPr>
              <w:pStyle w:val="a9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517284">
            <w:pPr>
              <w:pStyle w:val="a9"/>
            </w:pPr>
            <w:r>
              <w:t>основы философского учения о бытии;</w:t>
            </w:r>
          </w:p>
          <w:p w:rsidR="00000000" w:rsidRDefault="00517284">
            <w:pPr>
              <w:pStyle w:val="a9"/>
            </w:pPr>
            <w:r>
              <w:t>сущность процесса познания;</w:t>
            </w:r>
          </w:p>
          <w:p w:rsidR="00000000" w:rsidRDefault="00517284">
            <w:pPr>
              <w:pStyle w:val="a9"/>
            </w:pPr>
            <w:r>
              <w:t>основы научной, философской и религиозной картин мира;</w:t>
            </w:r>
          </w:p>
          <w:p w:rsidR="00000000" w:rsidRDefault="00517284">
            <w:pPr>
              <w:pStyle w:val="a9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517284">
            <w:pPr>
              <w:pStyle w:val="a9"/>
            </w:pPr>
            <w:r>
              <w:t>о социальных и эт</w:t>
            </w:r>
            <w:r>
              <w:t xml:space="preserve">ических проблемах, связанных </w:t>
            </w:r>
            <w:r>
              <w:lastRenderedPageBreak/>
              <w:t>с развитием и использованием достижений науки, техники и технологий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ОГСЭ.01. Основы философии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517284">
            <w:pPr>
              <w:pStyle w:val="a9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517284">
            <w:pPr>
              <w:pStyle w:val="a9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517284">
            <w:pPr>
              <w:pStyle w:val="a9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517284">
            <w:pPr>
              <w:pStyle w:val="a9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517284">
            <w:pPr>
              <w:pStyle w:val="a9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517284">
            <w:pPr>
              <w:pStyle w:val="a9"/>
            </w:pPr>
            <w:r>
              <w:t>содержание и назначение важ</w:t>
            </w:r>
            <w:r>
              <w:t>нейших нормативных правовых и законодательных актов мирового и регионального значения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ОГСЭ.02. История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 xml:space="preserve">общаться (устно и письменно) на иностранном языке на профессиональные и повседневные </w:t>
            </w:r>
            <w:r>
              <w:lastRenderedPageBreak/>
              <w:t>темы;</w:t>
            </w:r>
          </w:p>
          <w:p w:rsidR="00000000" w:rsidRDefault="00517284">
            <w:pPr>
              <w:pStyle w:val="a9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517284">
            <w:pPr>
              <w:pStyle w:val="a9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 xml:space="preserve">лексический (1200 - 1400 лексических единиц) и грамматический минимум, необходимый для </w:t>
            </w:r>
            <w:r>
              <w:t>чтения и перевода (со словарем) иностранных текстов профессиональной направленности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ОГСЭ.03. Иностранный язык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517284">
            <w:pPr>
              <w:pStyle w:val="a9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336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ОГСЭ.04. Физическая культура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EH.00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144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96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517284">
            <w:pPr>
              <w:pStyle w:val="a9"/>
            </w:pPr>
            <w:r>
              <w:t>основные математические ме</w:t>
            </w:r>
            <w:r>
              <w:t xml:space="preserve">тоды решения прикладных задач в области профессиональной </w:t>
            </w:r>
            <w:r>
              <w:lastRenderedPageBreak/>
              <w:t>деятельности;</w:t>
            </w:r>
          </w:p>
          <w:p w:rsidR="00000000" w:rsidRDefault="00517284">
            <w:pPr>
              <w:pStyle w:val="a9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517284">
            <w:pPr>
              <w:pStyle w:val="a9"/>
            </w:pPr>
            <w:r>
              <w:t xml:space="preserve">основы интегрального и дифференциального </w:t>
            </w:r>
            <w:r>
              <w:t>исчисления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ЕН.01. Математика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517284">
            <w:pPr>
              <w:pStyle w:val="a9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15225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15226" w:history="1">
              <w:r>
                <w:rPr>
                  <w:rStyle w:val="a4"/>
                </w:rPr>
                <w:t>2.6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3.1 - 3.3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517284">
            <w:pPr>
              <w:pStyle w:val="a9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517284">
            <w:pPr>
              <w:pStyle w:val="a9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517284">
            <w:pPr>
              <w:pStyle w:val="a9"/>
            </w:pPr>
            <w:r>
              <w:t>определить экологическую пригодность выпускаемой продукции;</w:t>
            </w:r>
          </w:p>
          <w:p w:rsidR="00000000" w:rsidRDefault="00517284">
            <w:pPr>
              <w:pStyle w:val="a9"/>
            </w:pPr>
            <w:r>
              <w:t>оценивать состояние экологии окру</w:t>
            </w:r>
            <w:r>
              <w:t>жающей среды на производственном объекте;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517284">
            <w:pPr>
              <w:pStyle w:val="a9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517284">
            <w:pPr>
              <w:pStyle w:val="a9"/>
            </w:pPr>
            <w:r>
              <w:t>основные и</w:t>
            </w:r>
            <w:r>
              <w:t>сточники и масштабы образования отходов производства;</w:t>
            </w:r>
          </w:p>
          <w:p w:rsidR="00000000" w:rsidRDefault="00517284">
            <w:pPr>
              <w:pStyle w:val="a9"/>
            </w:pPr>
            <w:r>
              <w:t xml:space="preserve"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</w:t>
            </w:r>
            <w:r>
              <w:lastRenderedPageBreak/>
              <w:t>аппаратов обезвреживания и очистк</w:t>
            </w:r>
            <w:r>
              <w:t>и газовых выбросов и стоков производств;</w:t>
            </w:r>
          </w:p>
          <w:p w:rsidR="00000000" w:rsidRDefault="00517284">
            <w:pPr>
              <w:pStyle w:val="a9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517284">
            <w:pPr>
              <w:pStyle w:val="a9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</w:t>
            </w:r>
            <w:r>
              <w:t>ния;</w:t>
            </w:r>
          </w:p>
          <w:p w:rsidR="00000000" w:rsidRDefault="00517284">
            <w:pPr>
              <w:pStyle w:val="a9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ЕН.02. Экологические основы природопользования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517284">
            <w:pPr>
              <w:pStyle w:val="a9"/>
            </w:pPr>
            <w:hyperlink w:anchor="sub_1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517284">
            <w:pPr>
              <w:pStyle w:val="a9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517284">
            <w:pPr>
              <w:pStyle w:val="a9"/>
            </w:pPr>
            <w:hyperlink w:anchor="sub_15241" w:history="1">
              <w:r>
                <w:rPr>
                  <w:rStyle w:val="a4"/>
                </w:rPr>
                <w:t>4.1- 4.5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lastRenderedPageBreak/>
              <w:t>П.00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Профессиональный учебный цикл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2394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1596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Общепрофессиональные дисциплины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768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512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517284">
            <w:pPr>
              <w:pStyle w:val="a9"/>
            </w:pPr>
            <w:r>
              <w:t>вып</w:t>
            </w:r>
            <w:r>
              <w:t>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517284">
            <w:pPr>
              <w:pStyle w:val="a9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517284">
            <w:pPr>
              <w:pStyle w:val="a9"/>
            </w:pPr>
            <w:r>
              <w:t>оформлять технологическую и ко</w:t>
            </w:r>
            <w:r>
              <w:t xml:space="preserve">нструкторскую документацию в соответствии с действующей </w:t>
            </w:r>
            <w:r>
              <w:lastRenderedPageBreak/>
              <w:t>нормативно-технической документацией;</w:t>
            </w:r>
          </w:p>
          <w:p w:rsidR="00000000" w:rsidRDefault="00517284">
            <w:pPr>
              <w:pStyle w:val="a9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законы, методы и приемы проекционного черчения</w:t>
            </w:r>
            <w:r>
              <w:t>;</w:t>
            </w:r>
          </w:p>
          <w:p w:rsidR="00000000" w:rsidRDefault="00517284">
            <w:pPr>
              <w:pStyle w:val="a9"/>
            </w:pPr>
            <w:r>
              <w:t>классы точности и их обозначение на чертежах;</w:t>
            </w:r>
          </w:p>
          <w:p w:rsidR="00000000" w:rsidRDefault="00517284">
            <w:pPr>
              <w:pStyle w:val="a9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517284">
            <w:pPr>
              <w:pStyle w:val="a9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</w:t>
            </w:r>
            <w:r>
              <w:t>лей;</w:t>
            </w:r>
          </w:p>
          <w:p w:rsidR="00000000" w:rsidRDefault="00517284">
            <w:pPr>
              <w:pStyle w:val="a9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517284">
            <w:pPr>
              <w:pStyle w:val="a9"/>
            </w:pPr>
            <w:r>
              <w:t>технику и принципы нанесения размеров;</w:t>
            </w:r>
          </w:p>
          <w:p w:rsidR="00000000" w:rsidRDefault="00517284">
            <w:pPr>
              <w:pStyle w:val="a9"/>
            </w:pPr>
            <w:r>
              <w:t>типы и назначение спецификаций, правила их чтения и составления;</w:t>
            </w:r>
          </w:p>
          <w:p w:rsidR="00000000" w:rsidRDefault="00517284">
            <w:pPr>
              <w:pStyle w:val="a9"/>
            </w:pPr>
            <w:r>
              <w:t>требования государственных стандартов Единой системы конструкторской документации и Единой системы технологической документации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ОП.01. Инженерная графика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19" w:history="1">
              <w:r>
                <w:rPr>
                  <w:rStyle w:val="a4"/>
                </w:rPr>
                <w:t>9</w:t>
              </w:r>
            </w:hyperlink>
          </w:p>
          <w:p w:rsidR="00000000" w:rsidRDefault="00517284">
            <w:pPr>
              <w:pStyle w:val="a9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5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подбирать устройства электрон</w:t>
            </w:r>
            <w:r>
              <w:t>ной техники, электрические приборы и оборудование с определенными параметрами и характеристиками;</w:t>
            </w:r>
          </w:p>
          <w:p w:rsidR="00000000" w:rsidRDefault="00517284">
            <w:pPr>
              <w:pStyle w:val="a9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517284">
            <w:pPr>
              <w:pStyle w:val="a9"/>
            </w:pPr>
            <w:r>
              <w:lastRenderedPageBreak/>
              <w:t>рассчитывать параметры электрических, магнитных</w:t>
            </w:r>
            <w:r>
              <w:t xml:space="preserve"> цепей;</w:t>
            </w:r>
          </w:p>
          <w:p w:rsidR="00000000" w:rsidRDefault="00517284">
            <w:pPr>
              <w:pStyle w:val="a9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517284">
            <w:pPr>
              <w:pStyle w:val="a9"/>
            </w:pPr>
            <w:r>
              <w:t>собирать электрические схемы;</w:t>
            </w:r>
          </w:p>
          <w:p w:rsidR="00000000" w:rsidRDefault="00517284">
            <w:pPr>
              <w:pStyle w:val="a9"/>
            </w:pPr>
            <w:r>
              <w:t>читать принципиальные, электрические и монтажные схемы;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классификацию электронных приборов, их устройство и их область применения;</w:t>
            </w:r>
          </w:p>
          <w:p w:rsidR="00000000" w:rsidRDefault="00517284">
            <w:pPr>
              <w:pStyle w:val="a9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517284">
            <w:pPr>
              <w:pStyle w:val="a9"/>
            </w:pPr>
            <w:r>
              <w:t>основные законы электротехники;</w:t>
            </w:r>
          </w:p>
          <w:p w:rsidR="00000000" w:rsidRDefault="00517284">
            <w:pPr>
              <w:pStyle w:val="a9"/>
            </w:pPr>
            <w:r>
              <w:t>основные правила эксплуатации электрооборудования и методы измерения э</w:t>
            </w:r>
            <w:r>
              <w:t>лектрических величин;</w:t>
            </w:r>
          </w:p>
          <w:p w:rsidR="00000000" w:rsidRDefault="00517284">
            <w:pPr>
              <w:pStyle w:val="a9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517284">
            <w:pPr>
              <w:pStyle w:val="a9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517284">
            <w:pPr>
              <w:pStyle w:val="a9"/>
            </w:pPr>
            <w:r>
              <w:t>параметры электрических схем и единицы их измерения;</w:t>
            </w:r>
          </w:p>
          <w:p w:rsidR="00000000" w:rsidRDefault="00517284">
            <w:pPr>
              <w:pStyle w:val="a9"/>
            </w:pPr>
            <w:r>
              <w:t>принципы выбора электри</w:t>
            </w:r>
            <w:r>
              <w:t>ческих и электронных устройств и приборов;</w:t>
            </w:r>
          </w:p>
          <w:p w:rsidR="00000000" w:rsidRDefault="00517284">
            <w:pPr>
              <w:pStyle w:val="a9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517284">
            <w:pPr>
              <w:pStyle w:val="a9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517284">
            <w:pPr>
              <w:pStyle w:val="a9"/>
            </w:pPr>
            <w:r>
              <w:t>способы получения, пе</w:t>
            </w:r>
            <w:r>
              <w:t>редачи и использования электрической энергии;</w:t>
            </w:r>
          </w:p>
          <w:p w:rsidR="00000000" w:rsidRDefault="00517284">
            <w:pPr>
              <w:pStyle w:val="a9"/>
            </w:pPr>
            <w:r>
              <w:lastRenderedPageBreak/>
              <w:t>устройство, принцип действия и основные характеристики электротехнических приборов;</w:t>
            </w:r>
          </w:p>
          <w:p w:rsidR="00000000" w:rsidRDefault="00517284">
            <w:pPr>
              <w:pStyle w:val="a9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ОП.02.</w:t>
            </w:r>
          </w:p>
          <w:p w:rsidR="00000000" w:rsidRDefault="00517284">
            <w:pPr>
              <w:pStyle w:val="a9"/>
            </w:pPr>
            <w:r>
              <w:t>Электротехника и электроника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512" w:history="1">
              <w:r>
                <w:rPr>
                  <w:rStyle w:val="a4"/>
                </w:rPr>
                <w:t>ОК 2 -</w:t>
              </w:r>
              <w:r>
                <w:rPr>
                  <w:rStyle w:val="a4"/>
                </w:rPr>
                <w:t xml:space="preserve"> 5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19" w:history="1">
              <w:r>
                <w:rPr>
                  <w:rStyle w:val="a4"/>
                </w:rPr>
                <w:t>9</w:t>
              </w:r>
            </w:hyperlink>
          </w:p>
          <w:p w:rsidR="00000000" w:rsidRDefault="00517284">
            <w:pPr>
              <w:pStyle w:val="a9"/>
            </w:pPr>
            <w:hyperlink w:anchor="sub_15213" w:history="1">
              <w:r>
                <w:rPr>
                  <w:rStyle w:val="a4"/>
                </w:rPr>
                <w:t>ПК 1.3</w:t>
              </w:r>
            </w:hyperlink>
            <w:r>
              <w:t>,</w:t>
            </w:r>
          </w:p>
          <w:p w:rsidR="00000000" w:rsidRDefault="00517284">
            <w:pPr>
              <w:pStyle w:val="a9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1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225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152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517284">
            <w:pPr>
              <w:pStyle w:val="a9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517284">
            <w:pPr>
              <w:pStyle w:val="a9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517284">
            <w:pPr>
              <w:pStyle w:val="a9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задачи стандартизации, ее экономическу</w:t>
            </w:r>
            <w:r>
              <w:t>ю эффективность;</w:t>
            </w:r>
          </w:p>
          <w:p w:rsidR="00000000" w:rsidRDefault="00517284">
            <w:pPr>
              <w:pStyle w:val="a9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517284">
            <w:pPr>
              <w:pStyle w:val="a9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517284">
            <w:pPr>
              <w:pStyle w:val="a9"/>
            </w:pPr>
            <w:r>
              <w:t>терминологию и единицы измерения велич</w:t>
            </w:r>
            <w:r>
              <w:t>ин в соответствии с действующими стандартами и международной системой единиц СИ;</w:t>
            </w:r>
          </w:p>
          <w:p w:rsidR="00000000" w:rsidRDefault="00517284">
            <w:pPr>
              <w:pStyle w:val="a9"/>
            </w:pPr>
            <w:r>
              <w:t>формы подтверждения качества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ОП.03. Метрология, стандартизация и сертификация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19" w:history="1">
              <w:r>
                <w:rPr>
                  <w:rStyle w:val="a4"/>
                </w:rPr>
                <w:t>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3.1 - 3.3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вести полевые наблюдения и документацию геологических объектов, раб</w:t>
            </w:r>
            <w:r>
              <w:t xml:space="preserve">отать с горным </w:t>
            </w:r>
            <w:r>
              <w:lastRenderedPageBreak/>
              <w:t>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517284">
            <w:pPr>
              <w:pStyle w:val="a9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517284">
            <w:pPr>
              <w:pStyle w:val="a9"/>
            </w:pPr>
            <w:r>
              <w:t xml:space="preserve">определять </w:t>
            </w:r>
            <w:r>
              <w:t>по геологическим, геоморфологическим, физиографическим картам формы и элементы форм рельефа, относительный возраст пород;</w:t>
            </w:r>
          </w:p>
          <w:p w:rsidR="00000000" w:rsidRDefault="00517284">
            <w:pPr>
              <w:pStyle w:val="a9"/>
            </w:pPr>
            <w:r>
              <w:t>определять физические свойства минералов, структуру и текстуру горных пород;</w:t>
            </w:r>
          </w:p>
          <w:p w:rsidR="00000000" w:rsidRDefault="00517284">
            <w:pPr>
              <w:pStyle w:val="a9"/>
            </w:pPr>
            <w:r>
              <w:t xml:space="preserve">определять формы залегания горных пород и виды разрывных </w:t>
            </w:r>
            <w:r>
              <w:t>нарушений;</w:t>
            </w:r>
          </w:p>
          <w:p w:rsidR="00000000" w:rsidRDefault="00517284">
            <w:pPr>
              <w:pStyle w:val="a9"/>
            </w:pPr>
            <w:r>
              <w:t>определять физические свойства и геофизические поля;</w:t>
            </w:r>
          </w:p>
          <w:p w:rsidR="00000000" w:rsidRDefault="00517284">
            <w:pPr>
              <w:pStyle w:val="a9"/>
            </w:pPr>
            <w:r>
              <w:t>классифицировать континентальные отложения по типам;</w:t>
            </w:r>
          </w:p>
          <w:p w:rsidR="00000000" w:rsidRDefault="00517284">
            <w:pPr>
              <w:pStyle w:val="a9"/>
            </w:pPr>
            <w:r>
              <w:t>обобщать фациально-генетические признаки;</w:t>
            </w:r>
          </w:p>
          <w:p w:rsidR="00000000" w:rsidRDefault="00517284">
            <w:pPr>
              <w:pStyle w:val="a9"/>
            </w:pPr>
            <w:r>
              <w:t>определять элементы геологического строения месторождения;</w:t>
            </w:r>
          </w:p>
          <w:p w:rsidR="00000000" w:rsidRDefault="00517284">
            <w:pPr>
              <w:pStyle w:val="a9"/>
            </w:pPr>
            <w:r>
              <w:t>выделять промышленные типы месторожден</w:t>
            </w:r>
            <w:r>
              <w:t>ий полезных ископаемых;</w:t>
            </w:r>
          </w:p>
          <w:p w:rsidR="00000000" w:rsidRDefault="00517284">
            <w:pPr>
              <w:pStyle w:val="a9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 xml:space="preserve"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размещения в ней </w:t>
            </w:r>
            <w:r>
              <w:lastRenderedPageBreak/>
              <w:t>полезных ископаемых;</w:t>
            </w:r>
          </w:p>
          <w:p w:rsidR="00000000" w:rsidRDefault="00517284">
            <w:pPr>
              <w:pStyle w:val="a9"/>
            </w:pPr>
            <w:r>
              <w:t>классификацию и свойства тектонических движений;</w:t>
            </w:r>
          </w:p>
          <w:p w:rsidR="00000000" w:rsidRDefault="00517284">
            <w:pPr>
              <w:pStyle w:val="a9"/>
            </w:pPr>
            <w:r>
              <w:t>генетические типы, в</w:t>
            </w:r>
            <w:r>
              <w:t>озраст и соотношение с формами рельефа четвертичных отложений;</w:t>
            </w:r>
          </w:p>
          <w:p w:rsidR="00000000" w:rsidRDefault="00517284">
            <w:pPr>
              <w:pStyle w:val="a9"/>
            </w:pPr>
            <w:r>
              <w:t>эндогенные и экзогенные геологические процессы;</w:t>
            </w:r>
          </w:p>
          <w:p w:rsidR="00000000" w:rsidRDefault="00517284">
            <w:pPr>
              <w:pStyle w:val="a9"/>
            </w:pPr>
            <w:r>
              <w:t>геологическую и техногенную деятельность человека;</w:t>
            </w:r>
          </w:p>
          <w:p w:rsidR="00000000" w:rsidRDefault="00517284">
            <w:pPr>
              <w:pStyle w:val="a9"/>
            </w:pPr>
            <w:r>
              <w:t>строение подземной гидросферы;</w:t>
            </w:r>
          </w:p>
          <w:p w:rsidR="00000000" w:rsidRDefault="00517284">
            <w:pPr>
              <w:pStyle w:val="a9"/>
            </w:pPr>
            <w:r>
              <w:t>структуру и текстуру горных пород;</w:t>
            </w:r>
          </w:p>
          <w:p w:rsidR="00000000" w:rsidRDefault="00517284">
            <w:pPr>
              <w:pStyle w:val="a9"/>
            </w:pPr>
            <w:r>
              <w:t>физико-химические свойства г</w:t>
            </w:r>
            <w:r>
              <w:t>орных пород;</w:t>
            </w:r>
          </w:p>
          <w:p w:rsidR="00000000" w:rsidRDefault="00517284">
            <w:pPr>
              <w:pStyle w:val="a9"/>
            </w:pPr>
            <w:r>
              <w:t>основы геологии нефти и газа;</w:t>
            </w:r>
          </w:p>
          <w:p w:rsidR="00000000" w:rsidRDefault="00517284">
            <w:pPr>
              <w:pStyle w:val="a9"/>
            </w:pPr>
            <w:r>
              <w:t>физические свойства и геофизические поля;</w:t>
            </w:r>
          </w:p>
          <w:p w:rsidR="00000000" w:rsidRDefault="00517284">
            <w:pPr>
              <w:pStyle w:val="a9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517284">
            <w:pPr>
              <w:pStyle w:val="a9"/>
            </w:pPr>
            <w:r>
              <w:t>основные минералы и горные породы;</w:t>
            </w:r>
          </w:p>
          <w:p w:rsidR="00000000" w:rsidRDefault="00517284">
            <w:pPr>
              <w:pStyle w:val="a9"/>
            </w:pPr>
            <w:r>
              <w:t>основные типы месторождений полезных</w:t>
            </w:r>
            <w:r>
              <w:t xml:space="preserve"> ископаемых;</w:t>
            </w:r>
          </w:p>
          <w:p w:rsidR="00000000" w:rsidRDefault="00517284">
            <w:pPr>
              <w:pStyle w:val="a9"/>
            </w:pPr>
            <w:r>
              <w:t>основы гидрогеологии: круговорот воды в природе; происхождение подземных вод и их физические свойства; газовый и бактериальный состав подземных вод; воды зоны аэрации; грунтовые и артезианские воды; подземные воды в трещиноватых и закарстоваты</w:t>
            </w:r>
            <w:r>
              <w:t>х породах; подземные воды в области развития многолетнемерзлых пород; минеральные, промышленные и термальные воды; условия обводненности месторождений полезных ископаемых; основы динамики подземных вод;</w:t>
            </w:r>
          </w:p>
          <w:p w:rsidR="00000000" w:rsidRDefault="00517284">
            <w:pPr>
              <w:pStyle w:val="a9"/>
            </w:pPr>
            <w:r>
              <w:t xml:space="preserve">основы инженерной геологии: горные породы </w:t>
            </w:r>
            <w:r>
              <w:lastRenderedPageBreak/>
              <w:t xml:space="preserve">как группы </w:t>
            </w:r>
            <w:r>
              <w:t>и их физико-механические свойства;</w:t>
            </w:r>
          </w:p>
          <w:p w:rsidR="00000000" w:rsidRDefault="00517284">
            <w:pPr>
              <w:pStyle w:val="a9"/>
            </w:pPr>
            <w:r>
              <w:t>основы поисков и разведки месторождений полезных ископаемых;</w:t>
            </w:r>
          </w:p>
          <w:p w:rsidR="00000000" w:rsidRDefault="00517284">
            <w:pPr>
              <w:pStyle w:val="a9"/>
            </w:pPr>
            <w:r>
              <w:t>основы фациального анализа;</w:t>
            </w:r>
          </w:p>
          <w:p w:rsidR="00000000" w:rsidRDefault="00517284">
            <w:pPr>
              <w:pStyle w:val="a9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517284">
            <w:pPr>
              <w:pStyle w:val="a9"/>
            </w:pPr>
            <w:r>
              <w:t>методы геоморфологических исследований и методы изучения стратиг</w:t>
            </w:r>
            <w:r>
              <w:t>рафического расчленения;</w:t>
            </w:r>
          </w:p>
          <w:p w:rsidR="00000000" w:rsidRDefault="00517284">
            <w:pPr>
              <w:pStyle w:val="a9"/>
            </w:pPr>
            <w:r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ОП.04. Геология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3.1 - 3.3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4.1 - 4.3</w:t>
              </w:r>
            </w:hyperlink>
            <w:r>
              <w:t xml:space="preserve">, </w:t>
            </w:r>
            <w:hyperlink w:anchor="sub_15245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определять напряжения в конструкционных элементах;</w:t>
            </w:r>
          </w:p>
          <w:p w:rsidR="00000000" w:rsidRDefault="00517284">
            <w:pPr>
              <w:pStyle w:val="a9"/>
            </w:pPr>
            <w:r>
              <w:t>определять передаточное отношение;</w:t>
            </w:r>
          </w:p>
          <w:p w:rsidR="00000000" w:rsidRDefault="00517284">
            <w:pPr>
              <w:pStyle w:val="a9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517284">
            <w:pPr>
              <w:pStyle w:val="a9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517284">
            <w:pPr>
              <w:pStyle w:val="a9"/>
            </w:pPr>
            <w:r>
              <w:t>производить расчеты на сжатие, срез и смятие;</w:t>
            </w:r>
          </w:p>
          <w:p w:rsidR="00000000" w:rsidRDefault="00517284">
            <w:pPr>
              <w:pStyle w:val="a9"/>
            </w:pPr>
            <w:r>
              <w:t>производить расчеты элемен</w:t>
            </w:r>
            <w:r>
              <w:t>тов конструкций на прочность, жесткость и устойчивость;</w:t>
            </w:r>
          </w:p>
          <w:p w:rsidR="00000000" w:rsidRDefault="00517284">
            <w:pPr>
              <w:pStyle w:val="a9"/>
            </w:pPr>
            <w:r>
              <w:t>собирать конструкции из деталей по чертежам и схемам;</w:t>
            </w:r>
          </w:p>
          <w:p w:rsidR="00000000" w:rsidRDefault="00517284">
            <w:pPr>
              <w:pStyle w:val="a9"/>
            </w:pPr>
            <w:r>
              <w:t>читать кинематические схемы;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виды движений и преобразующие движения механизмы;</w:t>
            </w:r>
          </w:p>
          <w:p w:rsidR="00000000" w:rsidRDefault="00517284">
            <w:pPr>
              <w:pStyle w:val="a9"/>
            </w:pPr>
            <w:r>
              <w:t>виды износа и деформаций деталей и узлов;</w:t>
            </w:r>
          </w:p>
          <w:p w:rsidR="00000000" w:rsidRDefault="00517284">
            <w:pPr>
              <w:pStyle w:val="a9"/>
            </w:pPr>
            <w:r>
              <w:t>виды передач; их у</w:t>
            </w:r>
            <w:r>
              <w:t xml:space="preserve">стройство, назначение, </w:t>
            </w:r>
            <w:r>
              <w:lastRenderedPageBreak/>
              <w:t>преимущества и недостатки, условные обозначения на схемах;</w:t>
            </w:r>
          </w:p>
          <w:p w:rsidR="00000000" w:rsidRDefault="00517284">
            <w:pPr>
              <w:pStyle w:val="a9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517284">
            <w:pPr>
              <w:pStyle w:val="a9"/>
            </w:pPr>
            <w:r>
              <w:t>методику расчета конструкций на прочность, жесткость и устойчивость при раз</w:t>
            </w:r>
            <w:r>
              <w:t>личных видах деформации;</w:t>
            </w:r>
          </w:p>
          <w:p w:rsidR="00000000" w:rsidRDefault="00517284">
            <w:pPr>
              <w:pStyle w:val="a9"/>
            </w:pPr>
            <w:r>
              <w:t>методику расчета на сжатие, срез и смятие;</w:t>
            </w:r>
          </w:p>
          <w:p w:rsidR="00000000" w:rsidRDefault="00517284">
            <w:pPr>
              <w:pStyle w:val="a9"/>
            </w:pPr>
            <w:r>
              <w:t>назначение и классификацию подшипников;</w:t>
            </w:r>
          </w:p>
          <w:p w:rsidR="00000000" w:rsidRDefault="00517284">
            <w:pPr>
              <w:pStyle w:val="a9"/>
            </w:pPr>
            <w:r>
              <w:t>характер соединения основных сборочных единиц и деталей;</w:t>
            </w:r>
          </w:p>
          <w:p w:rsidR="00000000" w:rsidRDefault="00517284">
            <w:pPr>
              <w:pStyle w:val="a9"/>
            </w:pPr>
            <w:r>
              <w:t>основные типы смазочных устройств;</w:t>
            </w:r>
          </w:p>
          <w:p w:rsidR="00000000" w:rsidRDefault="00517284">
            <w:pPr>
              <w:pStyle w:val="a9"/>
            </w:pPr>
            <w:r>
              <w:t>типы, назначение, устройство редукторов;</w:t>
            </w:r>
          </w:p>
          <w:p w:rsidR="00000000" w:rsidRDefault="00517284">
            <w:pPr>
              <w:pStyle w:val="a9"/>
            </w:pPr>
            <w:r>
              <w:t>трение, его виды, роль трения в технике;</w:t>
            </w:r>
          </w:p>
          <w:p w:rsidR="00000000" w:rsidRDefault="00517284">
            <w:pPr>
              <w:pStyle w:val="a9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ОП.05. Техническая механика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519" w:history="1">
              <w:r>
                <w:rPr>
                  <w:rStyle w:val="a4"/>
                </w:rPr>
                <w:t>ОК 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15224" w:history="1">
              <w:r>
                <w:rPr>
                  <w:rStyle w:val="a4"/>
                </w:rPr>
                <w:t>2.4 - 2.6</w:t>
              </w:r>
            </w:hyperlink>
            <w:r>
              <w:t xml:space="preserve">, </w:t>
            </w:r>
            <w:hyperlink w:anchor="sub_152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4.1 - 4.3</w:t>
              </w:r>
            </w:hyperlink>
            <w:r>
              <w:t xml:space="preserve">, </w:t>
            </w:r>
            <w:hyperlink w:anchor="sub_15245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 xml:space="preserve">выполнять расчеты </w:t>
            </w:r>
            <w:r>
              <w:t>с использованием прикладных компьютерных программ;</w:t>
            </w:r>
          </w:p>
          <w:p w:rsidR="00000000" w:rsidRDefault="00517284">
            <w:pPr>
              <w:pStyle w:val="a9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517284">
            <w:pPr>
              <w:pStyle w:val="a9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517284">
            <w:pPr>
              <w:pStyle w:val="a9"/>
            </w:pPr>
            <w:r>
              <w:t xml:space="preserve">обрабатывать и анализировать информацию с </w:t>
            </w:r>
            <w:r>
              <w:lastRenderedPageBreak/>
              <w:t>применением программных средств и вычислительной техники;</w:t>
            </w:r>
          </w:p>
          <w:p w:rsidR="00000000" w:rsidRDefault="00517284">
            <w:pPr>
              <w:pStyle w:val="a9"/>
            </w:pPr>
            <w:r>
              <w:t>получать информацию в локальных и глобальных компьютерных сетях;</w:t>
            </w:r>
          </w:p>
          <w:p w:rsidR="00000000" w:rsidRDefault="00517284">
            <w:pPr>
              <w:pStyle w:val="a9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517284">
            <w:pPr>
              <w:pStyle w:val="a9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б</w:t>
            </w:r>
            <w:r>
              <w:t>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517284">
            <w:pPr>
              <w:pStyle w:val="a9"/>
            </w:pPr>
            <w:r>
              <w:t xml:space="preserve">методы и средства сбора, обработки, хранения, передачи </w:t>
            </w:r>
            <w:r>
              <w:t>и накопления информации;</w:t>
            </w:r>
          </w:p>
          <w:p w:rsidR="00000000" w:rsidRDefault="00517284">
            <w:pPr>
              <w:pStyle w:val="a9"/>
            </w:pPr>
            <w: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Default="00517284">
            <w:pPr>
              <w:pStyle w:val="a9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517284">
            <w:pPr>
              <w:pStyle w:val="a9"/>
            </w:pPr>
            <w:r>
              <w:t xml:space="preserve">основные положения и принципы автоматизированной обработки и передачи </w:t>
            </w:r>
            <w:r>
              <w:t>информации;</w:t>
            </w:r>
          </w:p>
          <w:p w:rsidR="00000000" w:rsidRDefault="00517284">
            <w:pPr>
              <w:pStyle w:val="a9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ОП.06.</w:t>
            </w:r>
          </w:p>
          <w:p w:rsidR="00000000" w:rsidRDefault="00517284">
            <w:pPr>
              <w:pStyle w:val="a9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512" w:history="1">
              <w:r>
                <w:rPr>
                  <w:rStyle w:val="a4"/>
                </w:rPr>
                <w:t>ОК 2 - 6</w:t>
              </w:r>
            </w:hyperlink>
            <w:r>
              <w:t xml:space="preserve">, </w:t>
            </w:r>
            <w:hyperlink w:anchor="sub_1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519" w:history="1">
              <w:r>
                <w:rPr>
                  <w:rStyle w:val="a4"/>
                </w:rPr>
                <w:t>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3.1 - 3.3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находить и использовать необходимую экономическую информацию;</w:t>
            </w:r>
          </w:p>
          <w:p w:rsidR="00000000" w:rsidRDefault="00517284">
            <w:pPr>
              <w:pStyle w:val="a9"/>
            </w:pPr>
            <w:r>
              <w:lastRenderedPageBreak/>
              <w:t>определять организационно-правовые формы организаций;</w:t>
            </w:r>
          </w:p>
          <w:p w:rsidR="00000000" w:rsidRDefault="00517284">
            <w:pPr>
              <w:pStyle w:val="a9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517284">
            <w:pPr>
              <w:pStyle w:val="a9"/>
            </w:pPr>
            <w:r>
              <w:t>оформлять первичные документы по учету рабочего времени, выработ</w:t>
            </w:r>
            <w:r>
              <w:t>ки, заработной платы, простоев;</w:t>
            </w:r>
          </w:p>
          <w:p w:rsidR="00000000" w:rsidRDefault="00517284">
            <w:pPr>
              <w:pStyle w:val="a9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517284">
            <w:pPr>
              <w:pStyle w:val="a9"/>
            </w:pPr>
            <w:r>
              <w:t>основные техник</w:t>
            </w:r>
            <w:r>
              <w:t>о-экономические показатели деятельности организации;</w:t>
            </w:r>
          </w:p>
          <w:p w:rsidR="00000000" w:rsidRDefault="00517284">
            <w:pPr>
              <w:pStyle w:val="a9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517284">
            <w:pPr>
              <w:pStyle w:val="a9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517284">
            <w:pPr>
              <w:pStyle w:val="a9"/>
            </w:pPr>
            <w:r>
              <w:t>механизмы ценообразовани</w:t>
            </w:r>
            <w:r>
              <w:t>я на продукцию (услуги), формы оплаты труда в современных условиях;</w:t>
            </w:r>
          </w:p>
          <w:p w:rsidR="00000000" w:rsidRDefault="00517284">
            <w:pPr>
              <w:pStyle w:val="a9"/>
            </w:pPr>
            <w:r>
              <w:t>основные принципы построения экономической системы организации;</w:t>
            </w:r>
          </w:p>
          <w:p w:rsidR="00000000" w:rsidRDefault="00517284">
            <w:pPr>
              <w:pStyle w:val="a9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517284">
            <w:pPr>
              <w:pStyle w:val="a9"/>
            </w:pPr>
            <w:r>
              <w:t>основы организации работы коллектива исполнителе</w:t>
            </w:r>
            <w:r>
              <w:t>й;</w:t>
            </w:r>
          </w:p>
          <w:p w:rsidR="00000000" w:rsidRDefault="00517284">
            <w:pPr>
              <w:pStyle w:val="a9"/>
            </w:pPr>
            <w:r>
              <w:t xml:space="preserve">основы планирования, финансирования и </w:t>
            </w:r>
            <w:r>
              <w:lastRenderedPageBreak/>
              <w:t>кредитования организации;</w:t>
            </w:r>
          </w:p>
          <w:p w:rsidR="00000000" w:rsidRDefault="00517284">
            <w:pPr>
              <w:pStyle w:val="a9"/>
            </w:pPr>
            <w:r>
              <w:t>особенности менеджмента в области профессиональной деятельности;</w:t>
            </w:r>
          </w:p>
          <w:p w:rsidR="00000000" w:rsidRDefault="00517284">
            <w:pPr>
              <w:pStyle w:val="a9"/>
            </w:pPr>
            <w:r>
              <w:t>общую производственную и организационную структуру организации;</w:t>
            </w:r>
          </w:p>
          <w:p w:rsidR="00000000" w:rsidRDefault="00517284">
            <w:pPr>
              <w:pStyle w:val="a9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517284">
            <w:pPr>
              <w:pStyle w:val="a9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517284">
            <w:pPr>
              <w:pStyle w:val="a9"/>
            </w:pPr>
            <w:r>
              <w:t>способы экономии ресурсов, основные э</w:t>
            </w:r>
            <w:r>
              <w:t>нерго- и материалосберегающие технологии;</w:t>
            </w:r>
          </w:p>
          <w:p w:rsidR="00000000" w:rsidRDefault="00517284">
            <w:pPr>
              <w:pStyle w:val="a9"/>
            </w:pPr>
            <w:r>
              <w:t>формы организации и оплаты труда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ОП.07. Основы экономики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15226" w:history="1">
              <w:r>
                <w:rPr>
                  <w:rStyle w:val="a4"/>
                </w:rPr>
                <w:t>2.6</w:t>
              </w:r>
            </w:hyperlink>
            <w:r>
              <w:t xml:space="preserve">, </w:t>
            </w:r>
            <w:hyperlink w:anchor="sub_152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</w:t>
            </w:r>
          </w:p>
          <w:p w:rsidR="00000000" w:rsidRDefault="00517284">
            <w:pPr>
              <w:pStyle w:val="a9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517284">
            <w:pPr>
              <w:pStyle w:val="a9"/>
            </w:pPr>
            <w:r>
              <w:t xml:space="preserve">защищать свои права в соответствии с </w:t>
            </w:r>
            <w:hyperlink r:id="rId2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517284">
            <w:pPr>
              <w:pStyle w:val="a9"/>
            </w:pPr>
            <w:r>
              <w:t>использовать нормативные правовые документы, регламентирующие профессиональную деятельность;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517284">
            <w:pPr>
              <w:pStyle w:val="a9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517284">
            <w:pPr>
              <w:pStyle w:val="a9"/>
            </w:pPr>
            <w:r>
              <w:t>нор</w:t>
            </w:r>
            <w:r>
              <w:t>мы защиты нарушенных прав и судебный порядок разрешения споров;</w:t>
            </w:r>
          </w:p>
          <w:p w:rsidR="00000000" w:rsidRDefault="00517284">
            <w:pPr>
              <w:pStyle w:val="a9"/>
            </w:pPr>
            <w:r>
              <w:t xml:space="preserve">организационно-правовые формы юридических </w:t>
            </w:r>
            <w:r>
              <w:lastRenderedPageBreak/>
              <w:t>лиц;</w:t>
            </w:r>
          </w:p>
          <w:p w:rsidR="00000000" w:rsidRDefault="00517284">
            <w:pPr>
              <w:pStyle w:val="a9"/>
            </w:pPr>
            <w:r>
              <w:t xml:space="preserve">основные положения </w:t>
            </w:r>
            <w:hyperlink r:id="rId2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517284">
            <w:pPr>
              <w:pStyle w:val="a9"/>
            </w:pPr>
            <w:r>
              <w:t>нормы дисциплинарной и материальной ответственности работника;</w:t>
            </w:r>
          </w:p>
          <w:p w:rsidR="00000000" w:rsidRDefault="00517284">
            <w:pPr>
              <w:pStyle w:val="a9"/>
            </w:pPr>
            <w:r>
              <w:t>понятие правового регулиров</w:t>
            </w:r>
            <w:r>
              <w:t>ания в сфере профессиональной деятельности;</w:t>
            </w:r>
          </w:p>
          <w:p w:rsidR="00000000" w:rsidRDefault="00517284">
            <w:pPr>
              <w:pStyle w:val="a9"/>
            </w:pPr>
            <w:r>
              <w:t>порядок заключения трудового договора и основания для его прекращения;</w:t>
            </w:r>
          </w:p>
          <w:p w:rsidR="00000000" w:rsidRDefault="00517284">
            <w:pPr>
              <w:pStyle w:val="a9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517284">
            <w:pPr>
              <w:pStyle w:val="a9"/>
            </w:pPr>
            <w:r>
              <w:t>права и свободы человека и гражданина, механизмы их реализации;</w:t>
            </w:r>
          </w:p>
          <w:p w:rsidR="00000000" w:rsidRDefault="00517284">
            <w:pPr>
              <w:pStyle w:val="a9"/>
            </w:pPr>
            <w:r>
              <w:t>правово</w:t>
            </w:r>
            <w:r>
              <w:t>е положение субъектов предпринимательской деятельности;</w:t>
            </w:r>
          </w:p>
          <w:p w:rsidR="00000000" w:rsidRDefault="00517284">
            <w:pPr>
              <w:pStyle w:val="a9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ОП.08. Правовые</w:t>
            </w:r>
          </w:p>
          <w:p w:rsidR="00000000" w:rsidRDefault="00517284">
            <w:pPr>
              <w:pStyle w:val="a9"/>
            </w:pPr>
            <w:r>
              <w:t>основы</w:t>
            </w:r>
          </w:p>
          <w:p w:rsidR="00000000" w:rsidRDefault="00517284">
            <w:pPr>
              <w:pStyle w:val="a9"/>
            </w:pPr>
            <w:r>
              <w:t>профессиональной деятельности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517284">
            <w:pPr>
              <w:pStyle w:val="a9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517284">
            <w:pPr>
              <w:pStyle w:val="a9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517284">
            <w:pPr>
              <w:pStyle w:val="a9"/>
            </w:pPr>
            <w:r>
              <w:t>оценивать состояние техники безопасности на производственн</w:t>
            </w:r>
            <w:r>
              <w:t>ом объекте;</w:t>
            </w:r>
          </w:p>
          <w:p w:rsidR="00000000" w:rsidRDefault="00517284">
            <w:pPr>
              <w:pStyle w:val="a9"/>
            </w:pPr>
            <w:r>
              <w:lastRenderedPageBreak/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517284">
            <w:pPr>
              <w:pStyle w:val="a9"/>
            </w:pPr>
            <w: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Default="00517284">
            <w:pPr>
              <w:pStyle w:val="a9"/>
            </w:pPr>
            <w:r>
              <w:t>инструктировать подчиненных работников (пер</w:t>
            </w:r>
            <w:r>
              <w:t>сонал) по вопросам техники безопасности;</w:t>
            </w:r>
          </w:p>
          <w:p w:rsidR="00000000" w:rsidRDefault="00517284">
            <w:pPr>
              <w:pStyle w:val="a9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hyperlink r:id="rId24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517284">
            <w:pPr>
              <w:pStyle w:val="a9"/>
            </w:pPr>
            <w:r>
              <w:t>нормативн</w:t>
            </w:r>
            <w:r>
              <w:t>ые документы по охране труда и здоровья, основы профгигиены, профсанитарии и пожаробезопасности;</w:t>
            </w:r>
          </w:p>
          <w:p w:rsidR="00000000" w:rsidRDefault="00517284">
            <w:pPr>
              <w:pStyle w:val="a9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517284">
            <w:pPr>
              <w:pStyle w:val="a9"/>
            </w:pPr>
            <w:r>
              <w:t>правовые и организационные основы охраны труд</w:t>
            </w:r>
            <w:r>
              <w:t>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517284">
            <w:pPr>
              <w:pStyle w:val="a9"/>
            </w:pPr>
            <w:r>
              <w:t>возможные опасные и вредные фа</w:t>
            </w:r>
            <w:r>
              <w:t>кторы и средства защиты;</w:t>
            </w:r>
          </w:p>
          <w:p w:rsidR="00000000" w:rsidRDefault="00517284">
            <w:pPr>
              <w:pStyle w:val="a9"/>
            </w:pPr>
            <w:r>
              <w:t>действие токсичных веществ на организм человека;</w:t>
            </w:r>
          </w:p>
          <w:p w:rsidR="00000000" w:rsidRDefault="00517284">
            <w:pPr>
              <w:pStyle w:val="a9"/>
            </w:pPr>
            <w:r>
              <w:t>категорирование производств по взрыво- и пожароопасности;</w:t>
            </w:r>
          </w:p>
          <w:p w:rsidR="00000000" w:rsidRDefault="00517284">
            <w:pPr>
              <w:pStyle w:val="a9"/>
            </w:pPr>
            <w:r>
              <w:lastRenderedPageBreak/>
              <w:t>меры предупреждения пожаров и взрывов;</w:t>
            </w:r>
          </w:p>
          <w:p w:rsidR="00000000" w:rsidRDefault="00517284">
            <w:pPr>
              <w:pStyle w:val="a9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517284">
            <w:pPr>
              <w:pStyle w:val="a9"/>
            </w:pPr>
            <w:r>
              <w:t>основные причины возникновения пожаров и взрывов;</w:t>
            </w:r>
          </w:p>
          <w:p w:rsidR="00000000" w:rsidRDefault="00517284">
            <w:pPr>
              <w:pStyle w:val="a9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517284">
            <w:pPr>
              <w:pStyle w:val="a9"/>
            </w:pPr>
            <w:r>
              <w:t>порядок хранения и использования средств коллективн</w:t>
            </w:r>
            <w:r>
              <w:t>ой и индивидуальной защиты;</w:t>
            </w:r>
          </w:p>
          <w:p w:rsidR="00000000" w:rsidRDefault="00517284">
            <w:pPr>
              <w:pStyle w:val="a9"/>
            </w:pPr>
            <w:r>
              <w:t>предельно допустимые концентрации и индивидуальные средства защиты;</w:t>
            </w:r>
          </w:p>
          <w:p w:rsidR="00000000" w:rsidRDefault="00517284">
            <w:pPr>
              <w:pStyle w:val="a9"/>
            </w:pPr>
            <w:r>
              <w:t>права и обязанности работников в области охраны труда;</w:t>
            </w:r>
          </w:p>
          <w:p w:rsidR="00000000" w:rsidRDefault="00517284">
            <w:pPr>
              <w:pStyle w:val="a9"/>
            </w:pPr>
            <w:r>
              <w:t>виды и правила проведения инструктажей по охране труда;</w:t>
            </w:r>
          </w:p>
          <w:p w:rsidR="00000000" w:rsidRDefault="00517284">
            <w:pPr>
              <w:pStyle w:val="a9"/>
            </w:pPr>
            <w:r>
              <w:t>правила безопасной эксплуатации установок и аппар</w:t>
            </w:r>
            <w:r>
              <w:t>атов;</w:t>
            </w:r>
          </w:p>
          <w:p w:rsidR="00000000" w:rsidRDefault="00517284">
            <w:pPr>
              <w:pStyle w:val="a9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</w:t>
            </w:r>
            <w:r>
              <w:t>и труда;</w:t>
            </w:r>
          </w:p>
          <w:p w:rsidR="00000000" w:rsidRDefault="00517284">
            <w:pPr>
              <w:pStyle w:val="a9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517284">
            <w:pPr>
              <w:pStyle w:val="a9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ОП.09. Охрана труда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3.1 - 3.3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 xml:space="preserve">организовывать и проводить мероприятия по </w:t>
            </w:r>
            <w:r>
              <w:lastRenderedPageBreak/>
              <w:t>защите работающих и населения от негативных воздействий чрезвычайных ситуаций;</w:t>
            </w:r>
          </w:p>
          <w:p w:rsidR="00000000" w:rsidRDefault="00517284">
            <w:pPr>
              <w:pStyle w:val="a9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517284">
            <w:pPr>
              <w:pStyle w:val="a9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517284">
            <w:pPr>
              <w:pStyle w:val="a9"/>
            </w:pPr>
            <w:r>
              <w:t>применять первичные средства пожаротушения;</w:t>
            </w:r>
          </w:p>
          <w:p w:rsidR="00000000" w:rsidRDefault="00517284">
            <w:pPr>
              <w:pStyle w:val="a9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517284">
            <w:pPr>
              <w:pStyle w:val="a9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517284">
            <w:pPr>
              <w:pStyle w:val="a9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517284">
            <w:pPr>
              <w:pStyle w:val="a9"/>
            </w:pPr>
            <w:r>
              <w:t>оказывать первую помощь пострадавшим;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517284">
            <w:pPr>
              <w:pStyle w:val="a9"/>
            </w:pPr>
            <w:r>
              <w:t xml:space="preserve">основные виды потенциальных опасностей и их последствия в профессиональной деятельности и </w:t>
            </w:r>
            <w:r>
              <w:lastRenderedPageBreak/>
              <w:t>быту, принципы снижения вероятности их реализации;</w:t>
            </w:r>
          </w:p>
          <w:p w:rsidR="00000000" w:rsidRDefault="00517284">
            <w:pPr>
              <w:pStyle w:val="a9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517284">
            <w:pPr>
              <w:pStyle w:val="a9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Default="00517284">
            <w:pPr>
              <w:pStyle w:val="a9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517284">
            <w:pPr>
              <w:pStyle w:val="a9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517284">
            <w:pPr>
              <w:pStyle w:val="a9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517284">
            <w:pPr>
              <w:pStyle w:val="a9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517284">
            <w:pPr>
              <w:pStyle w:val="a9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ОП.10. Безопасность жизнедеятельности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 xml:space="preserve">2.1 </w:t>
              </w:r>
              <w:r>
                <w:rPr>
                  <w:rStyle w:val="a4"/>
                </w:rPr>
                <w:lastRenderedPageBreak/>
                <w:t>- 2.6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3.1 - 3.3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lastRenderedPageBreak/>
              <w:t>ПМ.00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Профессиональные модули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1626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1084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ПМ.01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Выполнение геодезических работ</w:t>
            </w:r>
          </w:p>
          <w:p w:rsidR="00000000" w:rsidRDefault="00517284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17284">
            <w:pPr>
              <w:pStyle w:val="a9"/>
            </w:pPr>
            <w:r>
              <w:t>иметь практический опыт:</w:t>
            </w:r>
          </w:p>
          <w:p w:rsidR="00000000" w:rsidRDefault="00517284">
            <w:pPr>
              <w:pStyle w:val="a9"/>
            </w:pPr>
            <w:r>
              <w:t>работы с геодезическим оборудованием;</w:t>
            </w:r>
          </w:p>
          <w:p w:rsidR="00000000" w:rsidRDefault="00517284">
            <w:pPr>
              <w:pStyle w:val="a9"/>
            </w:pPr>
            <w:r>
              <w:t>выполнения геодезических съемочных работ;</w:t>
            </w:r>
          </w:p>
          <w:p w:rsidR="00000000" w:rsidRDefault="00517284">
            <w:pPr>
              <w:pStyle w:val="a9"/>
            </w:pPr>
            <w:r>
              <w:t>составления и оформления топографических планов, разр</w:t>
            </w:r>
            <w:r>
              <w:t>езов, профилей местности;</w:t>
            </w:r>
          </w:p>
          <w:p w:rsidR="00000000" w:rsidRDefault="00517284">
            <w:pPr>
              <w:pStyle w:val="a9"/>
            </w:pPr>
            <w:r>
              <w:t xml:space="preserve">создания маркшейдерских сетей организации </w:t>
            </w:r>
            <w:r>
              <w:lastRenderedPageBreak/>
              <w:t>методом триангуляции, трилатерации, полигонометрии и спутниковой геодезии;</w:t>
            </w:r>
          </w:p>
          <w:p w:rsidR="00000000" w:rsidRDefault="00517284">
            <w:pPr>
              <w:pStyle w:val="a9"/>
            </w:pPr>
            <w:r>
              <w:t>создания высотного обоснования; выполнения геодезических измерений на местности;</w:t>
            </w:r>
          </w:p>
          <w:p w:rsidR="00000000" w:rsidRDefault="00517284">
            <w:pPr>
              <w:pStyle w:val="a9"/>
            </w:pPr>
            <w:r>
              <w:t>оценки точности создаваемых опор</w:t>
            </w:r>
            <w:r>
              <w:t>ных и съемочных сетей;</w:t>
            </w:r>
          </w:p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выполнять измерения линейных, угловых величин на земной поверхности;</w:t>
            </w:r>
          </w:p>
          <w:p w:rsidR="00000000" w:rsidRDefault="00517284">
            <w:pPr>
              <w:pStyle w:val="a9"/>
            </w:pPr>
            <w:r>
              <w:t>применять геодезические приборы и инструменты;</w:t>
            </w:r>
          </w:p>
          <w:p w:rsidR="00000000" w:rsidRDefault="00517284">
            <w:pPr>
              <w:pStyle w:val="a9"/>
            </w:pPr>
            <w:r>
              <w:t>составлять топографические планы, разрезы, профили местности;</w:t>
            </w:r>
          </w:p>
          <w:p w:rsidR="00000000" w:rsidRDefault="00517284">
            <w:pPr>
              <w:pStyle w:val="a9"/>
            </w:pPr>
            <w:r>
              <w:t>вычислять поправки центрировки и редукции опорных знаков;</w:t>
            </w:r>
          </w:p>
          <w:p w:rsidR="00000000" w:rsidRDefault="00517284">
            <w:pPr>
              <w:pStyle w:val="a9"/>
            </w:pPr>
            <w:r>
              <w:t>вычислять погрешность измеренной величины;</w:t>
            </w:r>
          </w:p>
          <w:p w:rsidR="00000000" w:rsidRDefault="00517284">
            <w:pPr>
              <w:pStyle w:val="a9"/>
            </w:pPr>
            <w:r>
              <w:t>уравнивать результаты измерений;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правила выполнения вычислений, поверки и юстировки геодезических приборов, линейных и угловых измерений;</w:t>
            </w:r>
          </w:p>
          <w:p w:rsidR="00000000" w:rsidRDefault="00517284">
            <w:pPr>
              <w:pStyle w:val="a9"/>
            </w:pPr>
            <w:r>
              <w:t>существующ</w:t>
            </w:r>
            <w:r>
              <w:t>ие геодезические приборы и оборудование;</w:t>
            </w:r>
          </w:p>
          <w:p w:rsidR="00000000" w:rsidRDefault="00517284">
            <w:pPr>
              <w:pStyle w:val="a9"/>
            </w:pPr>
            <w:r>
              <w:t>виды геодезических работ;</w:t>
            </w:r>
          </w:p>
          <w:p w:rsidR="00000000" w:rsidRDefault="00517284">
            <w:pPr>
              <w:pStyle w:val="a9"/>
            </w:pPr>
            <w:r>
              <w:t>методы и средства геодезических измерений на земной поверхности;</w:t>
            </w:r>
          </w:p>
          <w:p w:rsidR="00000000" w:rsidRDefault="00517284">
            <w:pPr>
              <w:pStyle w:val="a9"/>
            </w:pPr>
            <w:r>
              <w:t>методы обработки результатов измерений;</w:t>
            </w:r>
          </w:p>
          <w:p w:rsidR="00000000" w:rsidRDefault="00517284">
            <w:pPr>
              <w:pStyle w:val="a9"/>
            </w:pPr>
            <w:r>
              <w:t>принципы работы и устройство геодезических приборов и оборудования;</w:t>
            </w:r>
          </w:p>
          <w:p w:rsidR="00000000" w:rsidRDefault="00517284">
            <w:pPr>
              <w:pStyle w:val="a9"/>
            </w:pPr>
            <w:r>
              <w:t>возможности и ос</w:t>
            </w:r>
            <w:r>
              <w:t>обенности применения геоинформационных технологий;</w:t>
            </w:r>
          </w:p>
          <w:p w:rsidR="00000000" w:rsidRDefault="00517284">
            <w:pPr>
              <w:pStyle w:val="a9"/>
            </w:pPr>
            <w:r>
              <w:t xml:space="preserve">построение геодезических планов, карт, </w:t>
            </w:r>
            <w:r>
              <w:lastRenderedPageBreak/>
              <w:t>разрезов, схем, абрисов, а также полевую и камеральную документацию;</w:t>
            </w:r>
          </w:p>
          <w:p w:rsidR="00000000" w:rsidRDefault="00517284">
            <w:pPr>
              <w:pStyle w:val="a9"/>
            </w:pPr>
            <w:r>
              <w:t>топографические знаки, правила топографического черчения, топографические шрифты и условия их при</w:t>
            </w:r>
            <w:r>
              <w:t>менения;</w:t>
            </w:r>
          </w:p>
          <w:p w:rsidR="00000000" w:rsidRDefault="00517284">
            <w:pPr>
              <w:pStyle w:val="a9"/>
            </w:pPr>
            <w:r>
              <w:t>картографические проекции, системы геодезических и астрономических координат;</w:t>
            </w:r>
          </w:p>
          <w:p w:rsidR="00000000" w:rsidRDefault="00517284">
            <w:pPr>
              <w:pStyle w:val="a9"/>
            </w:pPr>
            <w:r>
              <w:t>формы и размеры Земли, геоид, методы и средства геодезических измерений на земной поверхности;</w:t>
            </w:r>
          </w:p>
          <w:p w:rsidR="00000000" w:rsidRDefault="00517284">
            <w:pPr>
              <w:pStyle w:val="a9"/>
            </w:pPr>
            <w:r>
              <w:t>способы создания геодезических сетей и область их применения, классификаци</w:t>
            </w:r>
            <w:r>
              <w:t>ю нивелирных сетей;</w:t>
            </w:r>
          </w:p>
          <w:p w:rsidR="00000000" w:rsidRDefault="00517284">
            <w:pPr>
              <w:pStyle w:val="a9"/>
            </w:pPr>
            <w:r>
              <w:t>методы создания государственной геодезической сети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МДК.01.01. Топографо-геодезические изыскания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lastRenderedPageBreak/>
              <w:t>ПМ.02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Маркшейдерское обеспечение ведения горных работ</w:t>
            </w:r>
          </w:p>
          <w:p w:rsidR="00000000" w:rsidRDefault="00517284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17284">
            <w:pPr>
              <w:pStyle w:val="a9"/>
            </w:pPr>
            <w:r>
              <w:t>иметь практический опыт:</w:t>
            </w:r>
          </w:p>
          <w:p w:rsidR="00000000" w:rsidRDefault="00517284">
            <w:pPr>
              <w:pStyle w:val="a9"/>
            </w:pPr>
            <w:r>
              <w:t>создания опорной и съемочной сети карьера, разреза;</w:t>
            </w:r>
          </w:p>
          <w:p w:rsidR="00000000" w:rsidRDefault="00517284">
            <w:pPr>
              <w:pStyle w:val="a9"/>
            </w:pPr>
            <w:r>
              <w:t>выполнения съемки горных выработок, отвалов и промышленной площадки организации;</w:t>
            </w:r>
          </w:p>
          <w:p w:rsidR="00000000" w:rsidRDefault="00517284">
            <w:pPr>
              <w:pStyle w:val="a9"/>
            </w:pPr>
            <w:r>
              <w:t>вычерчивания планов, разрезов м</w:t>
            </w:r>
            <w:r>
              <w:t>есторождения;</w:t>
            </w:r>
          </w:p>
          <w:p w:rsidR="00000000" w:rsidRDefault="00517284">
            <w:pPr>
              <w:pStyle w:val="a9"/>
            </w:pPr>
            <w:r>
              <w:t>оформления результатов измерений и вычислений;</w:t>
            </w:r>
          </w:p>
          <w:p w:rsidR="00000000" w:rsidRDefault="00517284">
            <w:pPr>
              <w:pStyle w:val="a9"/>
            </w:pPr>
            <w:r>
              <w:t>работы с маркшейдерско-геодезическими приборами и инструментами;</w:t>
            </w:r>
          </w:p>
          <w:p w:rsidR="00000000" w:rsidRDefault="00517284">
            <w:pPr>
              <w:pStyle w:val="a9"/>
            </w:pPr>
            <w:r>
              <w:t>обработки результатов измерений с оценкой точности;</w:t>
            </w:r>
          </w:p>
          <w:p w:rsidR="00000000" w:rsidRDefault="00517284">
            <w:pPr>
              <w:pStyle w:val="a9"/>
            </w:pPr>
            <w:r>
              <w:t>вычерчивания планов горизонтов горных работ;</w:t>
            </w:r>
          </w:p>
          <w:p w:rsidR="00000000" w:rsidRDefault="00517284">
            <w:pPr>
              <w:pStyle w:val="a9"/>
            </w:pPr>
            <w:r>
              <w:lastRenderedPageBreak/>
              <w:t>выполнения ориентирно-соединитель</w:t>
            </w:r>
            <w:r>
              <w:t>ной съемки;</w:t>
            </w:r>
          </w:p>
          <w:p w:rsidR="00000000" w:rsidRDefault="00517284">
            <w:pPr>
              <w:pStyle w:val="a9"/>
            </w:pPr>
            <w:r>
              <w:t>передачи высотной отметки на горизонт;</w:t>
            </w:r>
          </w:p>
          <w:p w:rsidR="00000000" w:rsidRDefault="00517284">
            <w:pPr>
              <w:pStyle w:val="a9"/>
            </w:pPr>
            <w:r>
              <w:t>определения параметров элементов подъемного комплекса;</w:t>
            </w:r>
          </w:p>
          <w:p w:rsidR="00000000" w:rsidRDefault="00517284">
            <w:pPr>
              <w:pStyle w:val="a9"/>
            </w:pPr>
            <w:r>
              <w:t>выполнения маркшейдерских работ при обслуживании подъемного комплекса;</w:t>
            </w:r>
          </w:p>
          <w:p w:rsidR="00000000" w:rsidRDefault="00517284">
            <w:pPr>
              <w:pStyle w:val="a9"/>
            </w:pPr>
            <w:r>
              <w:t>определения ожидаемой ошибки относительно проектных данных;</w:t>
            </w:r>
          </w:p>
          <w:p w:rsidR="00000000" w:rsidRDefault="00517284">
            <w:pPr>
              <w:pStyle w:val="a9"/>
            </w:pPr>
            <w:r>
              <w:t>работы с маркшейдерско-геодезическим оборудованием; выполнения съемки реперов наблюдательных станций;</w:t>
            </w:r>
          </w:p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выполнять маркшейдерско-геодезические измерения;</w:t>
            </w:r>
          </w:p>
          <w:p w:rsidR="00000000" w:rsidRDefault="00517284">
            <w:pPr>
              <w:pStyle w:val="a9"/>
            </w:pPr>
            <w:r>
              <w:t>выносить проектные данные в натуру - ось траншеи, скважины;</w:t>
            </w:r>
          </w:p>
          <w:p w:rsidR="00000000" w:rsidRDefault="00517284">
            <w:pPr>
              <w:pStyle w:val="a9"/>
            </w:pPr>
            <w:r>
              <w:t>выполнять съемку горных выработок в пл</w:t>
            </w:r>
            <w:r>
              <w:t>ане и по высоте;</w:t>
            </w:r>
          </w:p>
          <w:p w:rsidR="00000000" w:rsidRDefault="00517284">
            <w:pPr>
              <w:pStyle w:val="a9"/>
            </w:pPr>
            <w:r>
              <w:t>задавать направление горным выработкам;</w:t>
            </w:r>
          </w:p>
          <w:p w:rsidR="00000000" w:rsidRDefault="00517284">
            <w:pPr>
              <w:pStyle w:val="a9"/>
            </w:pPr>
            <w:r>
              <w:t>выполнять камеральную обработку результатов измерений;</w:t>
            </w:r>
          </w:p>
          <w:p w:rsidR="00000000" w:rsidRDefault="00517284">
            <w:pPr>
              <w:pStyle w:val="a9"/>
            </w:pPr>
            <w:r>
              <w:t>вычерчивать планы, разрезы горных выработок;</w:t>
            </w:r>
          </w:p>
          <w:p w:rsidR="00000000" w:rsidRDefault="00517284">
            <w:pPr>
              <w:pStyle w:val="a9"/>
            </w:pPr>
            <w:r>
              <w:t>выполнять съемку геометрических элементов технологических объектов;</w:t>
            </w:r>
          </w:p>
          <w:p w:rsidR="00000000" w:rsidRDefault="00517284">
            <w:pPr>
              <w:pStyle w:val="a9"/>
            </w:pPr>
            <w:r>
              <w:t>переносить геометрические элеме</w:t>
            </w:r>
            <w:r>
              <w:t>нты проекта в натуру;</w:t>
            </w:r>
          </w:p>
          <w:p w:rsidR="00000000" w:rsidRDefault="00517284">
            <w:pPr>
              <w:pStyle w:val="a9"/>
            </w:pPr>
            <w:r>
              <w:t>вычислять точность разбивочных работ;</w:t>
            </w:r>
          </w:p>
          <w:p w:rsidR="00000000" w:rsidRDefault="00517284">
            <w:pPr>
              <w:pStyle w:val="a9"/>
            </w:pPr>
            <w:r>
              <w:t>осуществлять контроль соблюдения установленного проектом соотношения элементов сооружения;</w:t>
            </w:r>
          </w:p>
          <w:p w:rsidR="00000000" w:rsidRDefault="00517284">
            <w:pPr>
              <w:pStyle w:val="a9"/>
            </w:pPr>
            <w:r>
              <w:t xml:space="preserve">определять методику выполнения и приборы для </w:t>
            </w:r>
            <w:r>
              <w:lastRenderedPageBreak/>
              <w:t>обеспечения требуемой точности;</w:t>
            </w:r>
          </w:p>
          <w:p w:rsidR="00000000" w:rsidRDefault="00517284">
            <w:pPr>
              <w:pStyle w:val="a9"/>
            </w:pPr>
            <w:r>
              <w:t>выполнять наблюдения за сдви</w:t>
            </w:r>
            <w:r>
              <w:t>жением горных пород;</w:t>
            </w:r>
          </w:p>
          <w:p w:rsidR="00000000" w:rsidRDefault="00517284">
            <w:pPr>
              <w:pStyle w:val="a9"/>
            </w:pPr>
            <w:r>
              <w:t>выполнять расчет параметров сдвижения горных пород при подземном и открытом способах разработки;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задачи маркшейдерской службы;</w:t>
            </w:r>
          </w:p>
          <w:p w:rsidR="00000000" w:rsidRDefault="00517284">
            <w:pPr>
              <w:pStyle w:val="a9"/>
            </w:pPr>
            <w:r>
              <w:t>способы создания опорных и съемочных сетей карьера, угольного разреза;</w:t>
            </w:r>
          </w:p>
          <w:p w:rsidR="00000000" w:rsidRDefault="00517284">
            <w:pPr>
              <w:pStyle w:val="a9"/>
            </w:pPr>
            <w:r>
              <w:t>способы проведения маркшейдерс</w:t>
            </w:r>
            <w:r>
              <w:t>ких работ, дражной и гидравлической разработки месторождений;</w:t>
            </w:r>
          </w:p>
          <w:p w:rsidR="00000000" w:rsidRDefault="00517284">
            <w:pPr>
              <w:pStyle w:val="a9"/>
            </w:pPr>
            <w:r>
              <w:t>маркшейдерское обеспечение рекультивации земель на карьерах;</w:t>
            </w:r>
          </w:p>
          <w:p w:rsidR="00000000" w:rsidRDefault="00517284">
            <w:pPr>
              <w:pStyle w:val="a9"/>
            </w:pPr>
            <w:r>
              <w:t>виды и принципы маркшейдерских съемок в плане и по высоте;</w:t>
            </w:r>
          </w:p>
          <w:p w:rsidR="00000000" w:rsidRDefault="00517284">
            <w:pPr>
              <w:pStyle w:val="a9"/>
            </w:pPr>
            <w:r>
              <w:t>маркшейдерские приборы для измерения углов, расстояний;</w:t>
            </w:r>
          </w:p>
          <w:p w:rsidR="00000000" w:rsidRDefault="00517284">
            <w:pPr>
              <w:pStyle w:val="a9"/>
            </w:pPr>
            <w:r>
              <w:t>методику подземной</w:t>
            </w:r>
            <w:r>
              <w:t xml:space="preserve"> маркшейдерской съемки;</w:t>
            </w:r>
          </w:p>
          <w:p w:rsidR="00000000" w:rsidRDefault="00517284">
            <w:pPr>
              <w:pStyle w:val="a9"/>
            </w:pPr>
            <w:r>
              <w:t>камеральную обработку маркшейдерской съемки;</w:t>
            </w:r>
          </w:p>
          <w:p w:rsidR="00000000" w:rsidRDefault="00517284">
            <w:pPr>
              <w:pStyle w:val="a9"/>
            </w:pPr>
            <w:r>
              <w:t>технологию ориентирно-соединительной съемки;</w:t>
            </w:r>
          </w:p>
          <w:p w:rsidR="00000000" w:rsidRDefault="00517284">
            <w:pPr>
              <w:pStyle w:val="a9"/>
            </w:pPr>
            <w:r>
              <w:t>гироскопическое ориентирование;</w:t>
            </w:r>
          </w:p>
          <w:p w:rsidR="00000000" w:rsidRDefault="00517284">
            <w:pPr>
              <w:pStyle w:val="a9"/>
            </w:pPr>
            <w:r>
              <w:t>задачи маркшейдерского обеспечения горностроительных работ;</w:t>
            </w:r>
          </w:p>
          <w:p w:rsidR="00000000" w:rsidRDefault="00517284">
            <w:pPr>
              <w:pStyle w:val="a9"/>
            </w:pPr>
            <w:r>
              <w:t>способы разбивочных работ; способы и методы наблюд</w:t>
            </w:r>
            <w:r>
              <w:t>ения за деформациями сооружения;</w:t>
            </w:r>
          </w:p>
          <w:p w:rsidR="00000000" w:rsidRDefault="00517284">
            <w:pPr>
              <w:pStyle w:val="a9"/>
            </w:pPr>
            <w:r>
              <w:t>маркшейдерские работы при проходке, креплении и армировании стволов;</w:t>
            </w:r>
          </w:p>
          <w:p w:rsidR="00000000" w:rsidRDefault="00517284">
            <w:pPr>
              <w:pStyle w:val="a9"/>
            </w:pPr>
            <w:r>
              <w:t>маркшейдерские работы при монтаже подъемного комплекса;</w:t>
            </w:r>
          </w:p>
          <w:p w:rsidR="00000000" w:rsidRDefault="00517284">
            <w:pPr>
              <w:pStyle w:val="a9"/>
            </w:pPr>
            <w:r>
              <w:lastRenderedPageBreak/>
              <w:t>маркшейдерские работы при проведении околоствольных выработок;</w:t>
            </w:r>
          </w:p>
          <w:p w:rsidR="00000000" w:rsidRDefault="00517284">
            <w:pPr>
              <w:pStyle w:val="a9"/>
            </w:pPr>
            <w:r>
              <w:t>математические методы обработки результатов наблюдений;</w:t>
            </w:r>
          </w:p>
          <w:p w:rsidR="00000000" w:rsidRDefault="00517284">
            <w:pPr>
              <w:pStyle w:val="a9"/>
            </w:pPr>
            <w:r>
              <w:t>формы и схему движения горных пород при разработке месторождений;</w:t>
            </w:r>
          </w:p>
          <w:p w:rsidR="00000000" w:rsidRDefault="00517284">
            <w:pPr>
              <w:pStyle w:val="a9"/>
            </w:pPr>
            <w:r>
              <w:t>основные параметры, характеризующие процесс сдвижения;</w:t>
            </w:r>
          </w:p>
          <w:p w:rsidR="00000000" w:rsidRDefault="00517284">
            <w:pPr>
              <w:pStyle w:val="a9"/>
            </w:pPr>
            <w:r>
              <w:t>основные факторы, влияющие на характер сдвижения горных пород и земной поверхно</w:t>
            </w:r>
            <w:r>
              <w:t>сти;</w:t>
            </w:r>
          </w:p>
          <w:p w:rsidR="00000000" w:rsidRDefault="00517284">
            <w:pPr>
              <w:pStyle w:val="a9"/>
            </w:pPr>
            <w:r>
              <w:t>методы создания наблюдательных станций;</w:t>
            </w:r>
          </w:p>
          <w:p w:rsidR="00000000" w:rsidRDefault="00517284">
            <w:pPr>
              <w:pStyle w:val="a9"/>
            </w:pPr>
            <w:r>
              <w:t>меры охраны зданий, сооружений от влияния подземных геотехнологий;</w:t>
            </w:r>
          </w:p>
          <w:p w:rsidR="00000000" w:rsidRDefault="00517284">
            <w:pPr>
              <w:pStyle w:val="a9"/>
            </w:pPr>
            <w:r>
              <w:t>способы построения предохранительных целиков;</w:t>
            </w:r>
          </w:p>
          <w:p w:rsidR="00000000" w:rsidRDefault="00517284">
            <w:pPr>
              <w:pStyle w:val="a9"/>
            </w:pPr>
            <w:r>
              <w:t>факторы, влияющие на устойчивость уступов, бортов карьеров и отвалов;</w:t>
            </w:r>
          </w:p>
          <w:p w:rsidR="00000000" w:rsidRDefault="00517284">
            <w:pPr>
              <w:pStyle w:val="a9"/>
            </w:pPr>
            <w:r>
              <w:t>способы обеспечения устойчив</w:t>
            </w:r>
            <w:r>
              <w:t>ости бортов карьеров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МДК.02.01. Маркшейдерское обеспечение ведения горных работ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lastRenderedPageBreak/>
              <w:t>ПМ.03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Учет выемки полезного ископаемого из недр</w:t>
            </w:r>
          </w:p>
          <w:p w:rsidR="00000000" w:rsidRDefault="00517284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17284">
            <w:pPr>
              <w:pStyle w:val="a9"/>
            </w:pPr>
            <w:r>
              <w:t>иметь практический опыт:</w:t>
            </w:r>
          </w:p>
          <w:p w:rsidR="00000000" w:rsidRDefault="00517284">
            <w:pPr>
              <w:pStyle w:val="a9"/>
            </w:pPr>
            <w:r>
              <w:t>управления качеством добываемых полезных ископаемых;</w:t>
            </w:r>
          </w:p>
          <w:p w:rsidR="00000000" w:rsidRDefault="00517284">
            <w:pPr>
              <w:pStyle w:val="a9"/>
            </w:pPr>
            <w:r>
              <w:t>задания направления на перемещенный блок залежи;</w:t>
            </w:r>
          </w:p>
          <w:p w:rsidR="00000000" w:rsidRDefault="00517284">
            <w:pPr>
              <w:pStyle w:val="a9"/>
            </w:pPr>
            <w:r>
              <w:t>обработки результатов документирования трещиноватости;</w:t>
            </w:r>
          </w:p>
          <w:p w:rsidR="00000000" w:rsidRDefault="00517284">
            <w:pPr>
              <w:pStyle w:val="a9"/>
            </w:pPr>
            <w:r>
              <w:t>оконтур</w:t>
            </w:r>
            <w:r>
              <w:t>ивания залежи;</w:t>
            </w:r>
          </w:p>
          <w:p w:rsidR="00000000" w:rsidRDefault="00517284">
            <w:pPr>
              <w:pStyle w:val="a9"/>
            </w:pPr>
            <w:r>
              <w:t>составления гипсометрических планов качественных показателей залежи;</w:t>
            </w:r>
          </w:p>
          <w:p w:rsidR="00000000" w:rsidRDefault="00517284">
            <w:pPr>
              <w:pStyle w:val="a9"/>
            </w:pPr>
            <w:r>
              <w:lastRenderedPageBreak/>
              <w:t>учета движения запасов и управления качеством добываемых полезных ископаемых;</w:t>
            </w:r>
          </w:p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определять элементы залегания залежи полезного ископаемого;</w:t>
            </w:r>
          </w:p>
          <w:p w:rsidR="00000000" w:rsidRDefault="00517284">
            <w:pPr>
              <w:pStyle w:val="a9"/>
            </w:pPr>
            <w:r>
              <w:t>определять мощность залежи;</w:t>
            </w:r>
          </w:p>
          <w:p w:rsidR="00000000" w:rsidRDefault="00517284">
            <w:pPr>
              <w:pStyle w:val="a9"/>
            </w:pPr>
            <w:r>
              <w:t>определять геометрические элементы складок, вид складки;</w:t>
            </w:r>
          </w:p>
          <w:p w:rsidR="00000000" w:rsidRDefault="00517284">
            <w:pPr>
              <w:pStyle w:val="a9"/>
            </w:pPr>
            <w:r>
              <w:t>определять вид и геометрические параметры дизъюнктивных нарушений;</w:t>
            </w:r>
          </w:p>
          <w:p w:rsidR="00000000" w:rsidRDefault="00517284">
            <w:pPr>
              <w:pStyle w:val="a9"/>
            </w:pPr>
            <w:r>
              <w:t>проводить статистическую обработку размещения показателей залежи;</w:t>
            </w:r>
          </w:p>
          <w:p w:rsidR="00000000" w:rsidRDefault="00517284">
            <w:pPr>
              <w:pStyle w:val="a9"/>
            </w:pPr>
            <w:r>
              <w:t>вести учет движения запасов;</w:t>
            </w:r>
          </w:p>
          <w:p w:rsidR="00000000" w:rsidRDefault="00517284">
            <w:pPr>
              <w:pStyle w:val="a9"/>
            </w:pPr>
            <w:r>
              <w:t>экономически оценивать полноту извлечения полезных компонентов;</w:t>
            </w:r>
          </w:p>
          <w:p w:rsidR="00000000" w:rsidRDefault="00517284">
            <w:pPr>
              <w:pStyle w:val="a9"/>
            </w:pPr>
            <w:r>
              <w:t>выполнять статистическую обработку результатов геологической разведки;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проекции, применяемые в маркшейдерском деле;</w:t>
            </w:r>
          </w:p>
          <w:p w:rsidR="00000000" w:rsidRDefault="00517284">
            <w:pPr>
              <w:pStyle w:val="a9"/>
            </w:pPr>
            <w:r>
              <w:t>проекции с числовыми отметками;</w:t>
            </w:r>
          </w:p>
          <w:p w:rsidR="00000000" w:rsidRDefault="00517284">
            <w:pPr>
              <w:pStyle w:val="a9"/>
            </w:pPr>
            <w:r>
              <w:t>преобразование проекций;</w:t>
            </w:r>
          </w:p>
          <w:p w:rsidR="00000000" w:rsidRDefault="00517284">
            <w:pPr>
              <w:pStyle w:val="a9"/>
            </w:pPr>
            <w:r>
              <w:t>способы изоб</w:t>
            </w:r>
            <w:r>
              <w:t>ражения многогранников и топографических поверхностей в проекциях с числовыми отметками;</w:t>
            </w:r>
          </w:p>
          <w:p w:rsidR="00000000" w:rsidRDefault="00517284">
            <w:pPr>
              <w:pStyle w:val="a9"/>
            </w:pPr>
            <w:r>
              <w:t>методы геометризации форм, условий залегания залежей, размещения в них компонентов и процессов, происходящих при недропользовании;</w:t>
            </w:r>
          </w:p>
          <w:p w:rsidR="00000000" w:rsidRDefault="00517284">
            <w:pPr>
              <w:pStyle w:val="a9"/>
            </w:pPr>
            <w:r>
              <w:t>геометрические элементы складок;</w:t>
            </w:r>
          </w:p>
          <w:p w:rsidR="00000000" w:rsidRDefault="00517284">
            <w:pPr>
              <w:pStyle w:val="a9"/>
            </w:pPr>
            <w:r>
              <w:t>вид</w:t>
            </w:r>
            <w:r>
              <w:t>ы дизъюнктивных нарушений;</w:t>
            </w:r>
          </w:p>
          <w:p w:rsidR="00000000" w:rsidRDefault="00517284">
            <w:pPr>
              <w:pStyle w:val="a9"/>
            </w:pPr>
            <w:r>
              <w:t>параметры подсчета запасов и способы их определения;</w:t>
            </w:r>
          </w:p>
          <w:p w:rsidR="00000000" w:rsidRDefault="00517284">
            <w:pPr>
              <w:pStyle w:val="a9"/>
            </w:pPr>
            <w:r>
              <w:lastRenderedPageBreak/>
              <w:t>способы подсчета запасов;</w:t>
            </w:r>
          </w:p>
          <w:p w:rsidR="00000000" w:rsidRDefault="00517284">
            <w:pPr>
              <w:pStyle w:val="a9"/>
            </w:pPr>
            <w:r>
              <w:t>маркшейдерский контроль оперативного учета добычи полезного ископаемого;</w:t>
            </w:r>
          </w:p>
          <w:p w:rsidR="00000000" w:rsidRDefault="00517284">
            <w:pPr>
              <w:pStyle w:val="a9"/>
            </w:pPr>
            <w:r>
              <w:t>способы учета движения запасов;</w:t>
            </w:r>
          </w:p>
          <w:p w:rsidR="00000000" w:rsidRDefault="00517284">
            <w:pPr>
              <w:pStyle w:val="a9"/>
            </w:pPr>
            <w:r>
              <w:t>учет качества полезного ископаемого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МДК.03.</w:t>
            </w:r>
            <w:r>
              <w:t>01. Основы учета извлечения полезных ископаемых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31" w:history="1">
              <w:r>
                <w:rPr>
                  <w:rStyle w:val="a4"/>
                </w:rPr>
                <w:t>ПК 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lastRenderedPageBreak/>
              <w:t>ПМ.04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Организация работы персонала производственного подразделения</w:t>
            </w:r>
          </w:p>
          <w:p w:rsidR="00000000" w:rsidRDefault="00517284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17284">
            <w:pPr>
              <w:pStyle w:val="a9"/>
            </w:pPr>
            <w:r>
              <w:t>иметь практический опыт:</w:t>
            </w:r>
          </w:p>
          <w:p w:rsidR="00000000" w:rsidRDefault="00517284">
            <w:pPr>
              <w:pStyle w:val="a9"/>
            </w:pPr>
            <w:r>
              <w:t>планирования и руководства деятельностью по выполнению производственных заданий;</w:t>
            </w:r>
          </w:p>
          <w:p w:rsidR="00000000" w:rsidRDefault="00517284">
            <w:pPr>
              <w:pStyle w:val="a9"/>
            </w:pPr>
            <w:r>
              <w:t>выбора оптимальных решений производственных задач в условиях нестандартных ситуаций</w:t>
            </w:r>
            <w:r>
              <w:t>;</w:t>
            </w:r>
          </w:p>
          <w:p w:rsidR="00000000" w:rsidRDefault="00517284">
            <w:pPr>
              <w:pStyle w:val="a9"/>
            </w:pPr>
            <w:r>
              <w:t>выполнения работ по оценке экономической эффективности производственной деятельности;</w:t>
            </w:r>
          </w:p>
          <w:p w:rsidR="00000000" w:rsidRDefault="00517284">
            <w:pPr>
              <w:pStyle w:val="a9"/>
            </w:pPr>
            <w:r>
              <w:t>проведения инструктажей и обеспечения безопасного ведения горных работ;</w:t>
            </w:r>
          </w:p>
          <w:p w:rsidR="00000000" w:rsidRDefault="00517284">
            <w:pPr>
              <w:pStyle w:val="a9"/>
            </w:pPr>
            <w:r>
              <w:t>уметь:</w:t>
            </w:r>
          </w:p>
          <w:p w:rsidR="00000000" w:rsidRDefault="00517284">
            <w:pPr>
              <w:pStyle w:val="a9"/>
            </w:pPr>
            <w:r>
              <w:t>составлять планы производственной деятельности персонала подразделения;</w:t>
            </w:r>
          </w:p>
          <w:p w:rsidR="00000000" w:rsidRDefault="00517284">
            <w:pPr>
              <w:pStyle w:val="a9"/>
            </w:pPr>
            <w:r>
              <w:t>организовать рабо</w:t>
            </w:r>
            <w:r>
              <w:t>ту персонала;</w:t>
            </w:r>
          </w:p>
          <w:p w:rsidR="00000000" w:rsidRDefault="00517284">
            <w:pPr>
              <w:pStyle w:val="a9"/>
            </w:pPr>
            <w:r>
              <w:t>контролировать качество выполнения производственных заданий;</w:t>
            </w:r>
          </w:p>
          <w:p w:rsidR="00000000" w:rsidRDefault="00517284">
            <w:pPr>
              <w:pStyle w:val="a9"/>
            </w:pPr>
            <w:r>
              <w:t>планировать и проводить мероприятия по предотвращению производственного травматизма;</w:t>
            </w:r>
          </w:p>
          <w:p w:rsidR="00000000" w:rsidRDefault="00517284">
            <w:pPr>
              <w:pStyle w:val="a9"/>
            </w:pPr>
            <w:r>
              <w:t>составлять и оформлять техническую и отчетную документацию о работе;</w:t>
            </w:r>
          </w:p>
          <w:p w:rsidR="00000000" w:rsidRDefault="00517284">
            <w:pPr>
              <w:pStyle w:val="a9"/>
            </w:pPr>
            <w:r>
              <w:t>анализировать влияние иннов</w:t>
            </w:r>
            <w:r>
              <w:t>ационных мероприятий на организацию труда;</w:t>
            </w:r>
          </w:p>
          <w:p w:rsidR="00000000" w:rsidRDefault="00517284">
            <w:pPr>
              <w:pStyle w:val="a9"/>
            </w:pPr>
            <w:r>
              <w:lastRenderedPageBreak/>
              <w:t>контролировать технику безопасности;</w:t>
            </w:r>
          </w:p>
          <w:p w:rsidR="00000000" w:rsidRDefault="00517284">
            <w:pPr>
              <w:pStyle w:val="a9"/>
            </w:pPr>
            <w:r>
              <w:t>знать:</w:t>
            </w:r>
          </w:p>
          <w:p w:rsidR="00000000" w:rsidRDefault="00517284">
            <w:pPr>
              <w:pStyle w:val="a9"/>
            </w:pPr>
            <w:r>
              <w:t>правила безопасной технической эксплуатации оборудования;</w:t>
            </w:r>
          </w:p>
          <w:p w:rsidR="00000000" w:rsidRDefault="00517284">
            <w:pPr>
              <w:pStyle w:val="a9"/>
            </w:pPr>
            <w:r>
              <w:t>содержание основных документов, определяющих порядок работ;</w:t>
            </w:r>
          </w:p>
          <w:p w:rsidR="00000000" w:rsidRDefault="00517284">
            <w:pPr>
              <w:pStyle w:val="a9"/>
            </w:pPr>
            <w:r>
              <w:t>правила оформления технической и технологической документации;</w:t>
            </w:r>
          </w:p>
          <w:p w:rsidR="00000000" w:rsidRDefault="00517284">
            <w:pPr>
              <w:pStyle w:val="a9"/>
            </w:pPr>
            <w:r>
              <w:t>правила проведения инструктажей и условия безопасного ведения горных работ;</w:t>
            </w:r>
          </w:p>
          <w:p w:rsidR="00000000" w:rsidRDefault="00517284">
            <w:pPr>
              <w:pStyle w:val="a9"/>
            </w:pPr>
            <w:r>
              <w:t>методику оценки экономической эффективности производственной деятельности;</w:t>
            </w:r>
          </w:p>
          <w:p w:rsidR="00000000" w:rsidRDefault="00517284">
            <w:pPr>
              <w:pStyle w:val="a9"/>
            </w:pPr>
            <w:r>
              <w:t>приемы и особенности выбора оптимальных ре</w:t>
            </w:r>
            <w:r>
              <w:t>шений производственных задач в условиях нестандартных ситуаций;</w:t>
            </w:r>
          </w:p>
          <w:p w:rsidR="00000000" w:rsidRDefault="00517284">
            <w:pPr>
              <w:pStyle w:val="a9"/>
            </w:pPr>
            <w:r>
              <w:t>основы планирования и руководства деятельностью по выполнению производственных заданий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МДК.04.01. Основы управления персоналом производственного подразделения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9</w:t>
              </w:r>
            </w:hyperlink>
          </w:p>
          <w:p w:rsidR="00000000" w:rsidRDefault="00517284">
            <w:pPr>
              <w:pStyle w:val="a9"/>
            </w:pPr>
            <w:hyperlink w:anchor="sub_152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lastRenderedPageBreak/>
              <w:t>ПМ.05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Вариативная часть учебных циклов ППССЗ</w:t>
            </w:r>
          </w:p>
          <w:p w:rsidR="00000000" w:rsidRDefault="00517284">
            <w:pPr>
              <w:pStyle w:val="a9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1350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900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Всего часов обучения по учебным циклам ППССЗ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4536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3024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УП.00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Учебная практика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25 нед.</w:t>
            </w:r>
          </w:p>
          <w:p w:rsidR="00000000" w:rsidRDefault="00517284">
            <w:pPr>
              <w:pStyle w:val="a7"/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900</w:t>
            </w:r>
          </w:p>
          <w:p w:rsidR="00000000" w:rsidRDefault="00517284">
            <w:pPr>
              <w:pStyle w:val="a7"/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17284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3.1 - 3.3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ПП.00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Производственная практика (по профилю специальности)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ПДП.00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Производственная практика (преддипломная)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ПА.00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lastRenderedPageBreak/>
              <w:t>ГИА.00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ГИА.01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Подготовка выпускной квалификационной работы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ГИА.02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Защита выпускной квалификационной работы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</w:tbl>
    <w:p w:rsidR="00000000" w:rsidRDefault="00517284"/>
    <w:p w:rsidR="00000000" w:rsidRDefault="00517284">
      <w:pPr>
        <w:ind w:firstLine="0"/>
        <w:jc w:val="left"/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517284">
      <w:pPr>
        <w:ind w:firstLine="698"/>
        <w:jc w:val="right"/>
      </w:pPr>
      <w:bookmarkStart w:id="66" w:name="sub_30"/>
      <w:r>
        <w:rPr>
          <w:rStyle w:val="a3"/>
        </w:rPr>
        <w:lastRenderedPageBreak/>
        <w:t>Таблица 3</w:t>
      </w:r>
    </w:p>
    <w:bookmarkEnd w:id="66"/>
    <w:p w:rsidR="00000000" w:rsidRDefault="00517284"/>
    <w:p w:rsidR="00000000" w:rsidRDefault="00517284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51728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2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Обучение по учебным циклам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right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Учебная практика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17284">
            <w:pPr>
              <w:pStyle w:val="a7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Производственная практика (по профилю специальности)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Производственная практика (преддипломная)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Каникулы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9"/>
            </w:pPr>
            <w: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right"/>
            </w:pPr>
            <w:r>
              <w:t>147 нед.</w:t>
            </w:r>
          </w:p>
        </w:tc>
      </w:tr>
    </w:tbl>
    <w:p w:rsidR="00000000" w:rsidRDefault="00517284"/>
    <w:p w:rsidR="00000000" w:rsidRDefault="00517284">
      <w:pPr>
        <w:pStyle w:val="1"/>
      </w:pPr>
      <w:bookmarkStart w:id="67" w:name="sub_1700"/>
      <w:r>
        <w:t>VII. Требования к условиям реализации программы подготовки специалистов среднего звена</w:t>
      </w:r>
    </w:p>
    <w:bookmarkEnd w:id="67"/>
    <w:p w:rsidR="00000000" w:rsidRDefault="00517284"/>
    <w:p w:rsidR="00000000" w:rsidRDefault="00517284">
      <w:bookmarkStart w:id="68" w:name="sub_1071"/>
      <w:r>
        <w:t xml:space="preserve">7.1. Образовательная организация самостоятельно разрабатывает и утверждает ППССЗ в соответствии с настоящим ФГОС СПО и с учетом соответствующей </w:t>
      </w:r>
      <w:r>
        <w:t>примерной ППССЗ.</w:t>
      </w:r>
    </w:p>
    <w:bookmarkEnd w:id="68"/>
    <w:p w:rsidR="00000000" w:rsidRDefault="00517284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</w:t>
      </w:r>
      <w:r>
        <w:t>етенций, умений и знаний, приобретаемого практического опыта.</w:t>
      </w:r>
    </w:p>
    <w:p w:rsidR="00000000" w:rsidRDefault="00517284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</w:t>
      </w:r>
      <w:r>
        <w:t xml:space="preserve"> организацией совместно с заинтересованными работодателями.</w:t>
      </w:r>
    </w:p>
    <w:p w:rsidR="00000000" w:rsidRDefault="00517284">
      <w:r>
        <w:t>При формировании ППССЗ образовательная организация:</w:t>
      </w:r>
    </w:p>
    <w:p w:rsidR="00000000" w:rsidRDefault="00517284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</w:t>
      </w:r>
      <w:r>
        <w:t>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517284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517284">
      <w:r>
        <w:t>обязана в рабочих учебных программах всех дисцип</w:t>
      </w:r>
      <w:r>
        <w:t>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517284">
      <w:r>
        <w:t>обязана обеспечивать эффективную самостоятельную работу обучающихся в сочетании с совершенствовани</w:t>
      </w:r>
      <w:r>
        <w:t>ем управления ею со стороны преподавателей и мастеров производственного обучения;</w:t>
      </w:r>
    </w:p>
    <w:p w:rsidR="00000000" w:rsidRDefault="00517284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517284">
      <w:r>
        <w:t>обязана сформировать социокультурную среду, создавать условия,</w:t>
      </w:r>
      <w:r>
        <w:t xml:space="preserve">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</w:t>
      </w:r>
      <w:r>
        <w:t>ственных организаций, спортивных и творческих клубов;</w:t>
      </w:r>
    </w:p>
    <w:p w:rsidR="00000000" w:rsidRDefault="00517284">
      <w: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</w:t>
      </w:r>
      <w:r>
        <w:lastRenderedPageBreak/>
        <w:t>симуляций, деловых и ролевых и</w:t>
      </w:r>
      <w:r>
        <w:t>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517284">
      <w:bookmarkStart w:id="69" w:name="sub_1072"/>
      <w:r>
        <w:t>7.2. При реализации ППССЗ обучающиеся имеют ак</w:t>
      </w:r>
      <w:r>
        <w:t xml:space="preserve">адемические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517284">
      <w:bookmarkStart w:id="70" w:name="sub_1073"/>
      <w:bookmarkEnd w:id="69"/>
      <w:r>
        <w:t>7.3. Мак</w:t>
      </w:r>
      <w:r>
        <w:t>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517284">
      <w:bookmarkStart w:id="71" w:name="sub_1074"/>
      <w:bookmarkEnd w:id="70"/>
      <w:r>
        <w:t xml:space="preserve">7.4. Максимальный объем аудиторной учебной нагрузки в очной форме обучения составляет 36 </w:t>
      </w:r>
      <w:r>
        <w:t>академических часов в неделю.</w:t>
      </w:r>
    </w:p>
    <w:p w:rsidR="00000000" w:rsidRDefault="00517284">
      <w:bookmarkStart w:id="72" w:name="sub_1075"/>
      <w:bookmarkEnd w:id="7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517284">
      <w:bookmarkStart w:id="73" w:name="sub_1076"/>
      <w:bookmarkEnd w:id="72"/>
      <w:r>
        <w:t xml:space="preserve">7.6. Максимальный объем аудиторной учебной нагрузки в год в заочной </w:t>
      </w:r>
      <w:r>
        <w:t>форме обучения составляет 160 академических часов.</w:t>
      </w:r>
    </w:p>
    <w:p w:rsidR="00000000" w:rsidRDefault="00517284">
      <w:bookmarkStart w:id="74" w:name="sub_1077"/>
      <w:bookmarkEnd w:id="73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517284">
      <w:bookmarkStart w:id="75" w:name="sub_1078"/>
      <w:bookmarkEnd w:id="74"/>
      <w:r>
        <w:t>7.8. Выполнение курсового проекта (работы</w:t>
      </w:r>
      <w:r>
        <w:t>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517284">
      <w:bookmarkStart w:id="76" w:name="sub_1079"/>
      <w:bookmarkEnd w:id="75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517284">
      <w:bookmarkStart w:id="77" w:name="sub_1710"/>
      <w:bookmarkEnd w:id="76"/>
      <w:r>
        <w:t>7.10. Образоват</w:t>
      </w:r>
      <w:r>
        <w:t>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517284">
      <w:bookmarkStart w:id="78" w:name="sub_1711"/>
      <w:bookmarkEnd w:id="77"/>
      <w:r>
        <w:t>7.11. Получение СП</w:t>
      </w:r>
      <w:r>
        <w:t>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</w:t>
      </w:r>
      <w:r>
        <w:t>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78"/>
    <w:p w:rsidR="00000000" w:rsidRDefault="00517284">
      <w:r>
        <w:t>Срок освоения ППССЗ в очной форме обучения для лиц, обучающихся на базе основного общего образования, увеличивается на 52 нед</w:t>
      </w:r>
      <w:r>
        <w:t>ели из расчета:</w:t>
      </w:r>
    </w:p>
    <w:p w:rsidR="00000000" w:rsidRDefault="0051728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6"/>
        <w:gridCol w:w="24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7284">
            <w:pPr>
              <w:pStyle w:val="a9"/>
            </w:pPr>
            <w:r>
              <w:t>теоретическое обучение</w:t>
            </w:r>
          </w:p>
          <w:p w:rsidR="00000000" w:rsidRDefault="00517284">
            <w:pPr>
              <w:pStyle w:val="a9"/>
            </w:pPr>
            <w:r>
              <w:t>(при обязательной учебной нагрузке 36 часов в неделю)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7284">
            <w:pPr>
              <w:pStyle w:val="a7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7284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7284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7284">
            <w:pPr>
              <w:pStyle w:val="a9"/>
            </w:pPr>
            <w:r>
              <w:t>каникулы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17284">
            <w:pPr>
              <w:pStyle w:val="a7"/>
              <w:jc w:val="right"/>
            </w:pPr>
            <w:r>
              <w:t>11 нед.</w:t>
            </w:r>
          </w:p>
        </w:tc>
      </w:tr>
    </w:tbl>
    <w:p w:rsidR="00000000" w:rsidRDefault="00517284"/>
    <w:p w:rsidR="00000000" w:rsidRDefault="00517284">
      <w:bookmarkStart w:id="79" w:name="sub_1712"/>
      <w:r>
        <w:t>7.12. Консультац</w:t>
      </w:r>
      <w:r>
        <w:t xml:space="preserve">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</w:t>
      </w:r>
      <w:r>
        <w:t>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517284">
      <w:bookmarkStart w:id="80" w:name="sub_1713"/>
      <w:bookmarkEnd w:id="79"/>
      <w:r>
        <w:t>7.13. В период обучения с юношами проводятся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517284">
      <w:bookmarkStart w:id="81" w:name="sub_1714"/>
      <w:bookmarkEnd w:id="80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</w:t>
      </w:r>
      <w:r>
        <w:t xml:space="preserve">пределенных видов работ, связанных с будущей профессиональной деятельностью. При реализации ППССЗ предусматриваются следующие виды </w:t>
      </w:r>
      <w:r>
        <w:lastRenderedPageBreak/>
        <w:t>практик: учебная и производственная.</w:t>
      </w:r>
    </w:p>
    <w:bookmarkEnd w:id="81"/>
    <w:p w:rsidR="00000000" w:rsidRDefault="00517284">
      <w:r>
        <w:t>Производственная практика состоит из двух этапов: практики по профилю специально</w:t>
      </w:r>
      <w:r>
        <w:t>сти и преддипломной практики.</w:t>
      </w:r>
    </w:p>
    <w:p w:rsidR="00000000" w:rsidRDefault="00517284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</w:t>
      </w:r>
      <w:r>
        <w:t>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517284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517284">
      <w:r>
        <w:t>Производ</w:t>
      </w:r>
      <w:r>
        <w:t>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517284">
      <w:r>
        <w:t>Аттестация по итогам производственной практики проводится с учетом (или на основании) результатов, подтвержденных документам</w:t>
      </w:r>
      <w:r>
        <w:t>и соответствующих организаций.</w:t>
      </w:r>
    </w:p>
    <w:p w:rsidR="00000000" w:rsidRDefault="00517284">
      <w:bookmarkStart w:id="82" w:name="sub_1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</w:t>
      </w:r>
      <w:r>
        <w:t>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профессиональное образование по программам повышения квалификации, в том числе в форме ста</w:t>
      </w:r>
      <w:r>
        <w:t>жировки в профильных организациях не реже 1 раза в 3 года.</w:t>
      </w:r>
    </w:p>
    <w:p w:rsidR="00000000" w:rsidRDefault="00517284">
      <w:bookmarkStart w:id="83" w:name="sub_1716"/>
      <w:bookmarkEnd w:id="82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83"/>
    <w:p w:rsidR="00000000" w:rsidRDefault="00517284">
      <w:r>
        <w:t>Внеаудиторная работа долж</w:t>
      </w:r>
      <w:r>
        <w:t>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517284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</w:t>
      </w:r>
      <w:r>
        <w:t xml:space="preserve">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517284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</w:t>
      </w:r>
      <w:r>
        <w:t>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517284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517284">
      <w:r>
        <w:t>Библиотечный фонд, помимо учебной литературы, должен включать о</w:t>
      </w:r>
      <w:r>
        <w:t>фициальные, справочно-библиографические и периодические издания в расчете 1 - 2 экземпляра на каждых 100 обучающихся.</w:t>
      </w:r>
    </w:p>
    <w:p w:rsidR="00000000" w:rsidRDefault="00517284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</w:t>
      </w:r>
      <w:r>
        <w:t>рналов.</w:t>
      </w:r>
    </w:p>
    <w:p w:rsidR="00000000" w:rsidRDefault="00517284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</w:t>
      </w:r>
      <w:r>
        <w:t xml:space="preserve"> сети Интернет.</w:t>
      </w:r>
    </w:p>
    <w:p w:rsidR="00000000" w:rsidRDefault="00517284">
      <w:bookmarkStart w:id="84" w:name="sub_1717"/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8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 xml:space="preserve">. Финансирование реализации ППССЗ должно осуществляться в объеме не ниже установленных </w:t>
      </w:r>
      <w:r>
        <w:t xml:space="preserve">государственных </w:t>
      </w:r>
      <w:r>
        <w:lastRenderedPageBreak/>
        <w:t>нормативных затрат на оказание государственной услуги в сфере образования для данного уровня.</w:t>
      </w:r>
    </w:p>
    <w:p w:rsidR="00000000" w:rsidRDefault="00517284">
      <w:bookmarkStart w:id="85" w:name="sub_1718"/>
      <w:bookmarkEnd w:id="84"/>
      <w:r>
        <w:t xml:space="preserve">7.18. Образовательная организация, реализующая ППССЗ, должна располагать материально-технической базой, обеспечивающей проведение </w:t>
      </w:r>
      <w:r>
        <w:t>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</w:t>
      </w:r>
      <w:r>
        <w:t>ым и противопожарным нормам.</w:t>
      </w:r>
    </w:p>
    <w:bookmarkEnd w:id="85"/>
    <w:p w:rsidR="00000000" w:rsidRDefault="00517284"/>
    <w:p w:rsidR="00000000" w:rsidRDefault="00517284">
      <w:pPr>
        <w:pStyle w:val="1"/>
      </w:pPr>
      <w:bookmarkStart w:id="86" w:name="sub_17010"/>
      <w:r>
        <w:t>Перечень кабинетов, лабораторий, мастерских и других помещений</w:t>
      </w:r>
    </w:p>
    <w:bookmarkEnd w:id="86"/>
    <w:p w:rsidR="00000000" w:rsidRDefault="00517284"/>
    <w:p w:rsidR="00000000" w:rsidRDefault="00517284">
      <w:r>
        <w:t>Кабинеты:</w:t>
      </w:r>
    </w:p>
    <w:p w:rsidR="00000000" w:rsidRDefault="00517284">
      <w:r>
        <w:t>социально-экономических дисциплин;</w:t>
      </w:r>
    </w:p>
    <w:p w:rsidR="00000000" w:rsidRDefault="00517284">
      <w:r>
        <w:t>иностранного языка;</w:t>
      </w:r>
    </w:p>
    <w:p w:rsidR="00000000" w:rsidRDefault="00517284">
      <w:r>
        <w:t>математики;</w:t>
      </w:r>
    </w:p>
    <w:p w:rsidR="00000000" w:rsidRDefault="00517284">
      <w:r>
        <w:t>экологических основ природопользования;</w:t>
      </w:r>
    </w:p>
    <w:p w:rsidR="00000000" w:rsidRDefault="00517284">
      <w:r>
        <w:t>инженерной графики;</w:t>
      </w:r>
    </w:p>
    <w:p w:rsidR="00000000" w:rsidRDefault="00517284">
      <w:r>
        <w:t>метрологии, стандартизации и сертификации;</w:t>
      </w:r>
    </w:p>
    <w:p w:rsidR="00000000" w:rsidRDefault="00517284">
      <w:r>
        <w:t>технической механики;</w:t>
      </w:r>
    </w:p>
    <w:p w:rsidR="00000000" w:rsidRDefault="00517284">
      <w:r>
        <w:t>геологии;</w:t>
      </w:r>
    </w:p>
    <w:p w:rsidR="00000000" w:rsidRDefault="00517284">
      <w:r>
        <w:t>информационных технологий в профессиональной деятельности;</w:t>
      </w:r>
    </w:p>
    <w:p w:rsidR="00000000" w:rsidRDefault="00517284">
      <w:r>
        <w:t>основ экономики;</w:t>
      </w:r>
    </w:p>
    <w:p w:rsidR="00000000" w:rsidRDefault="00517284">
      <w:r>
        <w:t>правовых основ профессиональной деятельности;</w:t>
      </w:r>
    </w:p>
    <w:p w:rsidR="00000000" w:rsidRDefault="00517284">
      <w:r>
        <w:t>топографо-геодезических изысканий;</w:t>
      </w:r>
    </w:p>
    <w:p w:rsidR="00000000" w:rsidRDefault="00517284">
      <w:r>
        <w:t>управления персоналом;</w:t>
      </w:r>
    </w:p>
    <w:p w:rsidR="00000000" w:rsidRDefault="00517284">
      <w:r>
        <w:t>охраны труда;</w:t>
      </w:r>
    </w:p>
    <w:p w:rsidR="00000000" w:rsidRDefault="00517284">
      <w:r>
        <w:t>безопасности жизнедеятельности.</w:t>
      </w:r>
    </w:p>
    <w:p w:rsidR="00000000" w:rsidRDefault="00517284">
      <w:r>
        <w:t>Лаборатории:</w:t>
      </w:r>
    </w:p>
    <w:p w:rsidR="00000000" w:rsidRDefault="00517284">
      <w:r>
        <w:t>электротехники и электроники;</w:t>
      </w:r>
    </w:p>
    <w:p w:rsidR="00000000" w:rsidRDefault="00517284">
      <w:r>
        <w:t>технической механики;</w:t>
      </w:r>
    </w:p>
    <w:p w:rsidR="00000000" w:rsidRDefault="00517284">
      <w:r>
        <w:t>материаловедения;</w:t>
      </w:r>
    </w:p>
    <w:p w:rsidR="00000000" w:rsidRDefault="00517284">
      <w:r>
        <w:t>горных машин и комплексов;</w:t>
      </w:r>
    </w:p>
    <w:p w:rsidR="00000000" w:rsidRDefault="00517284">
      <w:r>
        <w:t>маркшейдерского дела.</w:t>
      </w:r>
    </w:p>
    <w:p w:rsidR="00000000" w:rsidRDefault="00517284">
      <w:r>
        <w:t>Спортивный комплекс:</w:t>
      </w:r>
    </w:p>
    <w:p w:rsidR="00000000" w:rsidRDefault="00517284">
      <w:r>
        <w:t>спортивный зал;</w:t>
      </w:r>
    </w:p>
    <w:p w:rsidR="00000000" w:rsidRDefault="00517284">
      <w:r>
        <w:t>открытый стадион широкого профиля с элементами полосы препятствий;</w:t>
      </w:r>
    </w:p>
    <w:p w:rsidR="00000000" w:rsidRDefault="00517284">
      <w:r>
        <w:t>стрелковый тир (в любой модификации, включая электронный) или место для стрельбы.</w:t>
      </w:r>
    </w:p>
    <w:p w:rsidR="00000000" w:rsidRDefault="00517284">
      <w:r>
        <w:t>Залы:</w:t>
      </w:r>
    </w:p>
    <w:p w:rsidR="00000000" w:rsidRDefault="00517284">
      <w:r>
        <w:t>библиотека, читальный зал с выходом в сеть Интернет;</w:t>
      </w:r>
    </w:p>
    <w:p w:rsidR="00000000" w:rsidRDefault="00517284">
      <w:r>
        <w:t>актовый зал.</w:t>
      </w:r>
    </w:p>
    <w:p w:rsidR="00000000" w:rsidRDefault="00517284"/>
    <w:p w:rsidR="00000000" w:rsidRDefault="00517284">
      <w:r>
        <w:t>Реализация ППССЗ должна обеспечива</w:t>
      </w:r>
      <w:r>
        <w:t>ть:</w:t>
      </w:r>
    </w:p>
    <w:p w:rsidR="00000000" w:rsidRDefault="00517284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517284">
      <w:r>
        <w:t>освоение обучающимися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деятельности.</w:t>
      </w:r>
    </w:p>
    <w:p w:rsidR="00000000" w:rsidRDefault="00517284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</w:t>
      </w:r>
      <w:r>
        <w:t>тветствии с объемом изучаемых дисциплин.</w:t>
      </w:r>
    </w:p>
    <w:p w:rsidR="00000000" w:rsidRDefault="00517284">
      <w:r>
        <w:lastRenderedPageBreak/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517284">
      <w:bookmarkStart w:id="87" w:name="sub_1719"/>
      <w:r>
        <w:t>7.19. Реализация ППССЗ осуществляется образовательной организацией на государственном языке Р</w:t>
      </w:r>
      <w:r>
        <w:t>оссийской Федерации.</w:t>
      </w:r>
    </w:p>
    <w:bookmarkEnd w:id="87"/>
    <w:p w:rsidR="00000000" w:rsidRDefault="00517284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</w:t>
      </w:r>
      <w:r>
        <w:t>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517284"/>
    <w:p w:rsidR="00000000" w:rsidRDefault="00517284">
      <w:pPr>
        <w:pStyle w:val="1"/>
      </w:pPr>
      <w:bookmarkStart w:id="88" w:name="sub_1800"/>
      <w:r>
        <w:t>VIII. Оценка качества освоения программы</w:t>
      </w:r>
      <w:r>
        <w:t xml:space="preserve"> подготовки специалистов среднего звена</w:t>
      </w:r>
    </w:p>
    <w:bookmarkEnd w:id="88"/>
    <w:p w:rsidR="00000000" w:rsidRDefault="00517284"/>
    <w:p w:rsidR="00000000" w:rsidRDefault="00517284">
      <w:bookmarkStart w:id="89" w:name="sub_10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517284">
      <w:bookmarkStart w:id="90" w:name="sub_1082"/>
      <w:bookmarkEnd w:id="89"/>
      <w:r>
        <w:t>8.2. Конкретные формы и процедуры т</w:t>
      </w:r>
      <w:r>
        <w:t>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517284">
      <w:bookmarkStart w:id="91" w:name="sub_1083"/>
      <w:bookmarkEnd w:id="90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</w:t>
      </w:r>
      <w:r>
        <w:t>я, практический опыт и освоенные компетенции.</w:t>
      </w:r>
    </w:p>
    <w:bookmarkEnd w:id="91"/>
    <w:p w:rsidR="00000000" w:rsidRDefault="00517284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</w:t>
      </w:r>
      <w:r>
        <w:t>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517284">
      <w:r>
        <w:t>Для промежуточной аттеста</w:t>
      </w:r>
      <w:r>
        <w:t>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</w:t>
      </w:r>
      <w:r>
        <w:t xml:space="preserve">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517284">
      <w:bookmarkStart w:id="92" w:name="sub_1084"/>
      <w:r>
        <w:t>8.4. Оценка качест</w:t>
      </w:r>
      <w:r>
        <w:t>ва подготовки обучающихся и выпускников осуществляется в двух основных направлениях:</w:t>
      </w:r>
    </w:p>
    <w:bookmarkEnd w:id="92"/>
    <w:p w:rsidR="00000000" w:rsidRDefault="00517284">
      <w:r>
        <w:t>оценка уровня освоения дисциплин;</w:t>
      </w:r>
    </w:p>
    <w:p w:rsidR="00000000" w:rsidRDefault="00517284">
      <w:r>
        <w:t>оценка компетенций обучающихся.</w:t>
      </w:r>
    </w:p>
    <w:p w:rsidR="00000000" w:rsidRDefault="00517284">
      <w:r>
        <w:t>Для юношей предусматривается оценка результатов освоения основ военной службы.</w:t>
      </w:r>
    </w:p>
    <w:p w:rsidR="00000000" w:rsidRDefault="00517284">
      <w:bookmarkStart w:id="93" w:name="sub_10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517284">
      <w:bookmarkStart w:id="94" w:name="sub_1086"/>
      <w:bookmarkEnd w:id="93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</w:t>
      </w:r>
      <w:r>
        <w:t>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94"/>
    <w:p w:rsidR="00000000" w:rsidRDefault="00517284">
      <w:r>
        <w:lastRenderedPageBreak/>
        <w:t>Государственный экзамен вводится по усмотрению образовательной организации.</w:t>
      </w:r>
    </w:p>
    <w:p w:rsidR="00000000" w:rsidRDefault="00517284"/>
    <w:p w:rsidR="00000000" w:rsidRDefault="00517284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17284">
      <w:bookmarkStart w:id="95" w:name="sub_1111"/>
      <w:r>
        <w:t>* Соб</w:t>
      </w:r>
      <w:r>
        <w:t xml:space="preserve">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29" w:history="1">
        <w:r>
          <w:rPr>
            <w:rStyle w:val="a4"/>
          </w:rPr>
          <w:t>http://www.pravo.gov.ru</w:t>
        </w:r>
      </w:hyperlink>
      <w:r>
        <w:t>, 5 мая 2014 г.</w:t>
      </w:r>
    </w:p>
    <w:p w:rsidR="00000000" w:rsidRDefault="00517284">
      <w:bookmarkStart w:id="96" w:name="sub_2222"/>
      <w:bookmarkEnd w:id="95"/>
      <w:r>
        <w:t xml:space="preserve">** </w:t>
      </w:r>
      <w:hyperlink r:id="rId30" w:history="1">
        <w:r>
          <w:rPr>
            <w:rStyle w:val="a4"/>
          </w:rPr>
          <w:t>Пункт 1 статьи 13</w:t>
        </w:r>
      </w:hyperlink>
      <w:r>
        <w:t xml:space="preserve"> Федерального закона от 28 марта 1998 г. N 53-ФЗ "О воинской обязанности и во</w:t>
      </w:r>
      <w:r>
        <w:t>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ст. </w:t>
      </w:r>
      <w:r>
        <w:t>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29, с</w:t>
      </w:r>
      <w:r>
        <w:t>т. 2907; N 30, ст. 3110, ст. 3111; N 40, ст. 3987; N 43, ст. 4349; N 49, ст. 5127; 2006, N 1, ст. 10, ст. 22; N 11, ст. 1148; N 19, ст. 2062; N 28, ст. 2974, N 29, ст. 3121, ст. 3122, ст. 3123; N 41, ст. 4206; N 44, ст. 4534; N 50, ст. 5281; 2007, N 2, ст.</w:t>
      </w:r>
      <w:r>
        <w:t>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 61</w:t>
      </w:r>
      <w:r>
        <w:t>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 2013,</w:t>
      </w:r>
      <w:r>
        <w:t xml:space="preserve"> N 9, ст. 870; N 19, ст. 2329, ст. 2331; N 23, ст. 2869; N 27, ст. 3462, ст. 3477; N 48, ст. 6165).</w:t>
      </w:r>
    </w:p>
    <w:p w:rsidR="00000000" w:rsidRDefault="00517284">
      <w:bookmarkStart w:id="97" w:name="sub_3333"/>
      <w:bookmarkEnd w:id="96"/>
      <w:r>
        <w:t xml:space="preserve">*** </w:t>
      </w:r>
      <w:hyperlink r:id="rId31" w:history="1">
        <w:r>
          <w:rPr>
            <w:rStyle w:val="a4"/>
          </w:rPr>
          <w:t>Часть 6 статьи 59</w:t>
        </w:r>
      </w:hyperlink>
      <w:r>
        <w:t xml:space="preserve"> Федерального закона от 29 декабря 2012 г. N 273-Ф</w:t>
      </w:r>
      <w:r>
        <w:t xml:space="preserve">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</w:t>
      </w:r>
      <w:r>
        <w:t xml:space="preserve">правовой информации </w:t>
      </w:r>
      <w:hyperlink r:id="rId32" w:history="1">
        <w:r>
          <w:rPr>
            <w:rStyle w:val="a4"/>
          </w:rPr>
          <w:t>http://www.pravo.gov.ru</w:t>
        </w:r>
      </w:hyperlink>
      <w:r>
        <w:t>, 5 мая 2014 г.).</w:t>
      </w:r>
    </w:p>
    <w:bookmarkEnd w:id="97"/>
    <w:p w:rsidR="00000000" w:rsidRDefault="00517284"/>
    <w:p w:rsidR="00000000" w:rsidRDefault="00517284">
      <w:pPr>
        <w:ind w:firstLine="698"/>
        <w:jc w:val="right"/>
      </w:pPr>
      <w:bookmarkStart w:id="98" w:name="sub_10000"/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br/>
        <w:t>по специальности</w:t>
      </w:r>
      <w:r>
        <w:rPr>
          <w:rStyle w:val="a3"/>
        </w:rPr>
        <w:br/>
      </w:r>
      <w:hyperlink r:id="rId33" w:history="1">
        <w:r>
          <w:rPr>
            <w:rStyle w:val="a4"/>
          </w:rPr>
          <w:t>21.02.14</w:t>
        </w:r>
      </w:hyperlink>
      <w:r>
        <w:rPr>
          <w:rStyle w:val="a3"/>
        </w:rPr>
        <w:t xml:space="preserve"> Маркшейдерское дело</w:t>
      </w:r>
    </w:p>
    <w:bookmarkEnd w:id="98"/>
    <w:p w:rsidR="00000000" w:rsidRDefault="00517284"/>
    <w:p w:rsidR="00000000" w:rsidRDefault="00517284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51728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5"/>
        <w:gridCol w:w="66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Код по Общероссийскому классификатору профессий рабочих, должн</w:t>
            </w:r>
            <w:r>
              <w:t>остей служащих и тарифных разрядов (</w:t>
            </w:r>
            <w:hyperlink r:id="rId3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11708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r>
              <w:t>Горнорабочий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11711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r>
              <w:t>Горнорабочий на маркшейдерских работах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17284">
            <w:pPr>
              <w:pStyle w:val="a7"/>
              <w:jc w:val="center"/>
            </w:pPr>
            <w:r>
              <w:t>11710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17284">
            <w:pPr>
              <w:pStyle w:val="a9"/>
            </w:pPr>
            <w:r>
              <w:t>Горнорабочий на геологических работах</w:t>
            </w:r>
          </w:p>
        </w:tc>
      </w:tr>
    </w:tbl>
    <w:p w:rsidR="00000000" w:rsidRDefault="00517284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7284">
      <w:r>
        <w:separator/>
      </w:r>
    </w:p>
  </w:endnote>
  <w:endnote w:type="continuationSeparator" w:id="0">
    <w:p w:rsidR="00000000" w:rsidRDefault="0051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1728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728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728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51728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728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728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MERGEF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51728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728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728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7284">
      <w:r>
        <w:separator/>
      </w:r>
    </w:p>
  </w:footnote>
  <w:footnote w:type="continuationSeparator" w:id="0">
    <w:p w:rsidR="00000000" w:rsidRDefault="00517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1728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495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1728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</w:t>
    </w:r>
    <w:r>
      <w:rPr>
        <w:rFonts w:ascii="Times New Roman" w:hAnsi="Times New Roman" w:cs="Times New Roman"/>
        <w:sz w:val="20"/>
        <w:szCs w:val="20"/>
      </w:rPr>
      <w:t>з Министерства образования и науки РФ от 12 мая 2014 г. N 495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1728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495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84"/>
    <w:rsid w:val="0051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172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7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172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7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202/0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hyperlink" Target="http://ivo.garant.ru/document/redirect/1548770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14" TargetMode="External"/><Relationship Id="rId17" Type="http://schemas.openxmlformats.org/officeDocument/2006/relationships/hyperlink" Target="http://ivo.garant.ru/document/redirect/70558310/210214" TargetMode="External"/><Relationship Id="rId25" Type="http://schemas.openxmlformats.org/officeDocument/2006/relationships/header" Target="header2.xml"/><Relationship Id="rId33" Type="http://schemas.openxmlformats.org/officeDocument/2006/relationships/hyperlink" Target="http://ivo.garant.ru/document/redirect/70558310/210214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14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hyperlink" Target="http://ivo.garant.ru/document/redirect/990941/314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268/10000" TargetMode="External"/><Relationship Id="rId32" Type="http://schemas.openxmlformats.org/officeDocument/2006/relationships/hyperlink" Target="http://ivo.garant.ru/document/redirect/990941/314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14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291362/1086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hyperlink" Target="http://ivo.garant.ru/document/redirect/70291362/0" TargetMode="External"/><Relationship Id="rId30" Type="http://schemas.openxmlformats.org/officeDocument/2006/relationships/hyperlink" Target="http://ivo.garant.ru/document/redirect/178405/1301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9784</Words>
  <Characters>55773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2020-04-02T03:26:00Z</dcterms:created>
  <dcterms:modified xsi:type="dcterms:W3CDTF">2020-04-02T03:26:00Z</dcterms:modified>
</cp:coreProperties>
</file>