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2B9" w:rsidRDefault="00265073" w:rsidP="00265073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Госу</w:t>
      </w:r>
      <w:r w:rsidRPr="00265073">
        <w:rPr>
          <w:b/>
          <w:sz w:val="28"/>
        </w:rPr>
        <w:t>дарст</w:t>
      </w:r>
      <w:r>
        <w:rPr>
          <w:b/>
          <w:sz w:val="28"/>
        </w:rPr>
        <w:t>в</w:t>
      </w:r>
      <w:r w:rsidRPr="00265073">
        <w:rPr>
          <w:b/>
          <w:sz w:val="28"/>
        </w:rPr>
        <w:t>енная пош</w:t>
      </w:r>
      <w:r>
        <w:rPr>
          <w:b/>
          <w:sz w:val="28"/>
        </w:rPr>
        <w:t>л</w:t>
      </w:r>
      <w:r w:rsidRPr="00265073">
        <w:rPr>
          <w:b/>
          <w:sz w:val="28"/>
        </w:rPr>
        <w:t xml:space="preserve">ина за государственную </w:t>
      </w:r>
      <w:r>
        <w:rPr>
          <w:b/>
          <w:sz w:val="28"/>
        </w:rPr>
        <w:t xml:space="preserve">аккредитацию      </w:t>
      </w:r>
      <w:r w:rsidRPr="00265073">
        <w:rPr>
          <w:b/>
          <w:sz w:val="28"/>
        </w:rPr>
        <w:t>образовательной деятельности</w:t>
      </w:r>
    </w:p>
    <w:p w:rsidR="00265073" w:rsidRPr="00265073" w:rsidRDefault="00265073" w:rsidP="00265073">
      <w:pPr>
        <w:pStyle w:val="Default"/>
        <w:jc w:val="center"/>
        <w:rPr>
          <w:b/>
          <w:sz w:val="28"/>
        </w:rPr>
      </w:pPr>
      <w:bookmarkStart w:id="0" w:name="_GoBack"/>
      <w:bookmarkEnd w:id="0"/>
    </w:p>
    <w:p w:rsidR="003872B9" w:rsidRPr="003872B9" w:rsidRDefault="003872B9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rFonts w:cs="Calibri"/>
          <w:color w:val="1A1A1A"/>
          <w:sz w:val="28"/>
          <w:szCs w:val="23"/>
        </w:rPr>
      </w:pPr>
      <w:r w:rsidRPr="003872B9">
        <w:rPr>
          <w:rFonts w:cs="Calibri"/>
          <w:color w:val="1A1A1A"/>
          <w:sz w:val="28"/>
          <w:szCs w:val="23"/>
        </w:rPr>
        <w:t>В соответствии с пунктами 127-131 статьи 333.33 Налогового кодекса Российской Федерации (часть вторая) от 05.08.2000 № 117-ФЗ (ред. от 04.08.2023) за государственную аккредитацию образовательной деятельности уплачивается государственная пошлина в размерах:</w:t>
      </w:r>
    </w:p>
    <w:p w:rsidR="003872B9" w:rsidRPr="003872B9" w:rsidRDefault="003872B9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rFonts w:cs="Calibri"/>
          <w:color w:val="1A1A1A"/>
          <w:sz w:val="28"/>
          <w:szCs w:val="23"/>
        </w:rPr>
      </w:pPr>
      <w:r w:rsidRPr="003872B9">
        <w:rPr>
          <w:rFonts w:cs="Calibri"/>
          <w:color w:val="1A1A1A"/>
          <w:sz w:val="28"/>
          <w:szCs w:val="23"/>
        </w:rPr>
        <w:t>по основным образовательным программам начального общего, основного общего, среднего общего образования — 15 000 рублей;</w:t>
      </w:r>
    </w:p>
    <w:p w:rsidR="003872B9" w:rsidRPr="003872B9" w:rsidRDefault="003872B9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rFonts w:cs="Calibri"/>
          <w:color w:val="1A1A1A"/>
          <w:sz w:val="28"/>
          <w:szCs w:val="23"/>
        </w:rPr>
      </w:pPr>
      <w:r w:rsidRPr="003872B9">
        <w:rPr>
          <w:rFonts w:cs="Calibri"/>
          <w:color w:val="1A1A1A"/>
          <w:sz w:val="28"/>
          <w:szCs w:val="23"/>
        </w:rPr>
        <w:t>по основным образовательным программам среднего профессионального образования — 35 000 рублей;</w:t>
      </w:r>
    </w:p>
    <w:p w:rsidR="003872B9" w:rsidRPr="003872B9" w:rsidRDefault="003872B9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rFonts w:cs="Calibri"/>
          <w:color w:val="1A1A1A"/>
          <w:sz w:val="28"/>
          <w:szCs w:val="23"/>
        </w:rPr>
      </w:pPr>
      <w:r w:rsidRPr="003872B9">
        <w:rPr>
          <w:rFonts w:cs="Calibri"/>
          <w:color w:val="1A1A1A"/>
          <w:sz w:val="28"/>
          <w:szCs w:val="23"/>
        </w:rPr>
        <w:t xml:space="preserve">за внесение изменений в сведения, содержащиеся в государственной </w:t>
      </w:r>
      <w:r w:rsidR="00CA7B0D">
        <w:rPr>
          <w:rFonts w:cs="Calibri"/>
          <w:color w:val="1A1A1A"/>
          <w:sz w:val="28"/>
          <w:szCs w:val="23"/>
        </w:rPr>
        <w:t>и</w:t>
      </w:r>
      <w:r w:rsidRPr="003872B9">
        <w:rPr>
          <w:rFonts w:cs="Calibri"/>
          <w:color w:val="1A1A1A"/>
          <w:sz w:val="28"/>
          <w:szCs w:val="23"/>
        </w:rPr>
        <w:t>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на основании заявлений организаций, осуществляющих образовательную деятельность, — 3 000 рублей;</w:t>
      </w:r>
    </w:p>
    <w:p w:rsidR="003872B9" w:rsidRPr="003872B9" w:rsidRDefault="003872B9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rFonts w:cs="Calibri"/>
          <w:color w:val="1A1A1A"/>
          <w:sz w:val="28"/>
          <w:szCs w:val="23"/>
        </w:rPr>
      </w:pPr>
      <w:r w:rsidRPr="003872B9">
        <w:rPr>
          <w:rFonts w:cs="Calibri"/>
          <w:color w:val="1A1A1A"/>
          <w:sz w:val="28"/>
          <w:szCs w:val="23"/>
        </w:rPr>
        <w:t>за внесение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записи, подтверждающей наличие временной государственной аккредитации образовательной деятельности, — 3 000 рублей.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Банковские реквизиты для оплаты государственной пошлины: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УФК по РТ (л/с 04112001080 Министерство образования и науки РТ)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ОКТМО 92701000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ИНН 1654002248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КПП 165501001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БИК 019205400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казначейский счет 03100643000000011100 </w:t>
      </w:r>
    </w:p>
    <w:p w:rsidR="003872B9" w:rsidRDefault="003872B9" w:rsidP="003872B9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/с 40102810445370000079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ОТДЕЛЕНИЕ-НБ РЕСПУБЛИКА ТАТАРСТАН БАНКА РОССИИ//УФК по Республике Татарстан г. Казань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420111, г. Казань, ул. Кремлевская, 9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обязательно указать код дохода </w:t>
      </w:r>
    </w:p>
    <w:p w:rsidR="003872B9" w:rsidRDefault="003872B9" w:rsidP="003872B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КБК 708 108 07380 01 1000 110 </w:t>
      </w:r>
    </w:p>
    <w:p w:rsidR="00D37178" w:rsidRDefault="00D37178" w:rsidP="003872B9">
      <w:pPr>
        <w:pStyle w:val="a3"/>
        <w:shd w:val="clear" w:color="auto" w:fill="FFFFFF"/>
        <w:spacing w:before="0" w:beforeAutospacing="0" w:after="420" w:afterAutospacing="0" w:line="360" w:lineRule="atLeast"/>
        <w:rPr>
          <w:b/>
          <w:bCs/>
          <w:sz w:val="28"/>
          <w:szCs w:val="28"/>
        </w:rPr>
      </w:pPr>
    </w:p>
    <w:sectPr w:rsidR="00D37178" w:rsidSect="003872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2F"/>
    <w:rsid w:val="00042CC7"/>
    <w:rsid w:val="00265073"/>
    <w:rsid w:val="002C5DB1"/>
    <w:rsid w:val="003872B9"/>
    <w:rsid w:val="00551B71"/>
    <w:rsid w:val="00B1322F"/>
    <w:rsid w:val="00CA7B0D"/>
    <w:rsid w:val="00D3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D99A"/>
  <w15:chartTrackingRefBased/>
  <w15:docId w15:val="{F056C906-3921-40C6-A4CD-F72E28F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7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2023-09-06T11:51:00Z</cp:lastPrinted>
  <dcterms:created xsi:type="dcterms:W3CDTF">2023-09-06T11:28:00Z</dcterms:created>
  <dcterms:modified xsi:type="dcterms:W3CDTF">2023-09-06T12:30:00Z</dcterms:modified>
</cp:coreProperties>
</file>