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76" w:rsidRDefault="003E0576" w:rsidP="003E057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E0576">
        <w:rPr>
          <w:rFonts w:ascii="Times New Roman" w:hAnsi="Times New Roman" w:cs="Times New Roman"/>
          <w:b/>
          <w:sz w:val="28"/>
        </w:rPr>
        <w:t>Приказ Минобрнауки России от 11.08.2014 N 977 "Об утверждении федерального государственного образовательного стандарта среднего профессионального образования по специальности 49.02.02 Адаптивная физическая культура" (Зарегистрировано в Минюсте России 25.08.2014 N 33813)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МИНИСТЕРСТВО ОБРАЗОВАНИЯ И НАУКИ РОССИЙСКОЙ ФЕДЕРАЦИИ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ПРИКАЗ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от 11 августа 2014 г. N 977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ОБ УТВЕРЖДЕНИИ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ФЕДЕРАЛЬНОГО ГОСУДАРСТВЕННОГО ОБРАЗОВАТЕЛЬНОГО СТАНДАРТА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СРЕДНЕГО ПРОФЕССИОНАЛЬНОГО ОБРАЗОВАНИЯ ПО СПЕЦИАЛЬНОСТИ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49.02.02 АДАПТИВНАЯ ФИЗИЧЕСКАЯ КУЛЬТУРА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1. Утвердить прилагаемый федеральный государственный образовательный стандарт среднего профессионального образования по специальности 49.02.02 Адаптивная физическая культура.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2. Признать утратившим силу приказ Министерства образования и науки Российской Федерации от 2 апреля 2010 г. N 258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050142 Адаптивная физическая культура" (зарегистрирован Министерством юстиции Российской Федерации 17 мая 2010 г., регистрационный N 17239).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3. Настоящий приказ вступает в силу с 1 сентября 2014 года.</w:t>
      </w:r>
    </w:p>
    <w:p w:rsidR="003E0576" w:rsidRDefault="003E0576" w:rsidP="003E0576">
      <w:pPr>
        <w:jc w:val="right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Министр</w:t>
      </w:r>
    </w:p>
    <w:p w:rsidR="003E0576" w:rsidRDefault="003E0576" w:rsidP="003E0576">
      <w:pPr>
        <w:jc w:val="right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Д.В.ЛИВАНОВ</w:t>
      </w:r>
    </w:p>
    <w:p w:rsidR="003E0576" w:rsidRDefault="003E0576" w:rsidP="003E0576">
      <w:pPr>
        <w:jc w:val="right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Приложение</w:t>
      </w:r>
    </w:p>
    <w:p w:rsidR="003E0576" w:rsidRDefault="003E0576" w:rsidP="003E0576">
      <w:pPr>
        <w:jc w:val="right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Утвержден</w:t>
      </w:r>
    </w:p>
    <w:p w:rsidR="003E0576" w:rsidRDefault="003E0576" w:rsidP="003E0576">
      <w:pPr>
        <w:jc w:val="right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приказом Министерства образования</w:t>
      </w:r>
    </w:p>
    <w:p w:rsidR="003E0576" w:rsidRDefault="003E0576" w:rsidP="003E0576">
      <w:pPr>
        <w:jc w:val="right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и науки Российской Федерации</w:t>
      </w:r>
    </w:p>
    <w:p w:rsidR="003E0576" w:rsidRDefault="003E0576" w:rsidP="003E0576">
      <w:pPr>
        <w:jc w:val="right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от 11 августа 2014 г. N 977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ФЕДЕРАЛЬНЫЙ ГОСУДАРСТВЕННЫЙ ОБРАЗОВАТЕЛЬНЫЙ СТАНДАРТ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СРЕДНЕГО ПРОФЕССИОНАЛЬНОГО ОБРАЗОВАНИЯ ПО СПЕЦИАЛЬНОСТИ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49.02.02 АДАПТИВНАЯ ФИЗИЧЕСКАЯ КУЛЬТУРА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I. ОБЛАСТЬ ПРИМЕНЕНИЯ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49.02.02 Адаптивная физическая культура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1.2. Право на реализацию программы подготовки специалистов среднего звена по специальности 49.02.02 Адаптивная физическая культура имеет образовательная организация при наличии соответствующей лицензии на осуществление образовательной деятельности.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II. ИСПОЛЬЗУЕМЫЕ СОКРАЩЕНИЯ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В настоящем стандарте используются следующие сокращения: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СПО - среднее профессиональное образование;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ППССЗ - программа подготовки специалистов среднего звена;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ОК - общая компетенция;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- профессиональная компетенция;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ПМ - профессиональный модуль;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МДК - междисциплинарный курс.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III. ХАРАКТЕРИСТИКА ПОДГОТОВКИ ПО СПЕЦИАЛЬНОСТИ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3.1. Получение СПО по ППССЗ допускается только в образовательной организации.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3.2. Сроки получения СПО по специальности 49.02.02 Адаптивная физическая культура углубленной подготовки в очной форме обучения и присваиваемая квалификация приводятся в Таблице 1.</w:t>
      </w:r>
    </w:p>
    <w:p w:rsidR="003E0576" w:rsidRDefault="003E0576" w:rsidP="003E0576">
      <w:pPr>
        <w:jc w:val="right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3118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118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квалификации углубленной подготовки</w:t>
            </w:r>
          </w:p>
        </w:tc>
        <w:tc>
          <w:tcPr>
            <w:tcW w:w="311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получения СПО по ППССЗ углубленной подготовки в очной форме обучения "1"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3118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 образование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 по адаптивной физической культуре и спорту</w:t>
            </w:r>
          </w:p>
        </w:tc>
        <w:tc>
          <w:tcPr>
            <w:tcW w:w="311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 10 месяцев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3118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 образование</w:t>
            </w:r>
          </w:p>
        </w:tc>
        <w:tc>
          <w:tcPr>
            <w:tcW w:w="3118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 "2"</w:t>
            </w:r>
          </w:p>
        </w:tc>
      </w:tr>
    </w:tbl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--------------------------------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"1" Независимо от применяемых образовательных технологий.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"2"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Сроки получения СПО по ППССЗ углубленной подготовки независимо от применяемых образовательных технологий увеличиваются: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а) для обучающихся по очно-заочной и заочной формам обучения: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на базе среднего общего образования - не более чем на 1 год;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на базе основного общего образования - не более чем на 1,5 года;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б) для училищ олимпийского резерва увеличивается не более чем на 1 год.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IV. ХАРАКТЕРИСТИКА ПРОФЕССИОНАЛЬНОЙ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ДЕЯТЕЛЬНОСТИ ВЫПУСКНИКОВ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4.1. Область профессиональной деятельности выпускников: организация и руководство тренировочной и соревновательной деятельностью спортсменов в избранном виде адаптивного спорта и физкультурно-спортивной деятельностью лиц с ограниченными возможностями здоровья в образовательных организациях, физкультурно-спортивных организациях, в производственных организациях, по месту жительства, в учреждениях (организациях) отдыха, оздоровительных учреждениях (организациях).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4.2. Объектами профессиональной деятельности выпускников являются: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задачи, содержание, методы, средства, формы организации физкультурно-спортивной деятельности лиц с ограниченными возможностями здоровья;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процесс организации физкультурно-спортивной деятельности лиц с ограниченными возможностями здоровья;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задачи, содержание, методы, средства, формы организации учебно-тренировочного процесса и руководства соревновательной деятельностью занимающихся избранным видом адаптивного спорта;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процесс спортивной подготовки и руководства соревновательной деятельностью занимающихся избранным видом адаптивного спорта;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задачи, содержание, методы, средства, формы организации и процесс взаимодействия с коллегами и социальными партнерами (местными органами самоуправления, учреждениями/организациями социальной сферы, родителями (лицами, их заменяющими) по вопросам организации тренировочной и соревновательной деятельности спортсменов в избранном виде адаптивного спорта и физкультурно-спортивной деятельности лиц с ограниченными возможностями здоровья;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документационное обеспечение учебно-тренировочного процесса и соревновательной деятельности спортсменов, организации физкультурно-спортивной деятельности лиц с ограниченными возможностями здоровья.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4.3. Педагог по адаптивной физической культуре и спорту готовится к следующим видам деятельности: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4.3.1. Организация физкультурно-спортивной деятельности лиц с ограниченными возможностями здоровья.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4.3.2. Организация и проведение учебно-тренировочных занятий и руководство соревновательной деятельностью спортсменов в избранном виде адаптивного спорта.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4.3.3. Методическое обеспечение организации физкультурной и спортивной деятельности лиц с ограниченными возможностями здоровья.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V. ТРЕБОВАНИЯ К РЕЗУЛЬТАТАМ ОСВОЕНИЯ ПРОГРАММЫ ПОДГОТОВКИ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СПЕЦИАЛИСТОВ СРЕДНЕГО ЗВЕНА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5.1. Педагог по адаптивной физической культуре и спорту должен обладать общими компетенциями, включающими в себя способность: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ОК 3. Оценивать риски и принимать решения в нестандартных ситуациях.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ОК 6. Работать в коллективе и команде, взаимодействовать с коллегами и социальными партнерами.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ОК 10. Осуществлять профилактику травматизма, обеспечивать охрану жизни и здоровья занимающихся.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ОК 11. Строить профессиональную деятельность с соблюдением правовых норм, ее регулирующих.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ОК 12. Владеть профессионально значимыми двигательными действиями избранного вида адаптивного спорта, базовых и новых видов физкультурно-спортивной деятельности.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5.2. Педагог по адаптивной физической культуре и спорту должен обладать профессиональными компетенциями, соответствующими видам деятельности: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5.2.1. Организация физкультурно-спортивной деятельности лиц с ограниченными возможностями здоровья.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1.1. Определять цели, задачи и планировать физкультурно-спортивные мероприятия и занятия.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1.2. Мотивировать лиц с ограниченными возможностями здоровья к участию в физкультурно-спортивной деятельности.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1.3. Организовывать и проводить физкультурно-спортивные мероприятия и занятия.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1.4. Осуществлять педагогический контроль в процессе проведения занятий.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1.5. Организовывать обустройство и эксплуатацию спортивных сооружений и мест занятий физической культурой и спортом.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1.6.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5.2.2. Организация и проведение учебно-тренировочных занятий и руководство соревновательной деятельностью спортсменов в избранном виде адаптивного спорта.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2.1. Определять цели и задачи, планировать учебно-тренировочные занятия.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2.2. Проводить учебно-тренировочные занятия.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2.3. Руководить соревновательной деятельностью спортсменов в избранном виде адаптивного спорта.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2.4.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2.5. Анализировать учебно-тренировочные занятия, процесс и результаты руководства соревновательной деятельностью.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2.6. Проводить спортивный отбор и спортивную ориентацию в избранном виде адаптивного спорта.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2.7. Подбирать, эксплуатировать и готовить к занятиям и соревнованиям спортивное оборудование и инвентарь.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2.8.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5.2.3. Методическое обеспечение организации физкультурной и спортивной деятельности лиц с ограниченными возможностями здоровья.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адаптивного спорта.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3.2. Разрабатывать методическое обеспечение организации и проведения физкультурно-спортивных мероприятий и занятий с лицами, имеющими ограниченные возможности здоровья.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3.3. Систематизировать педагогический опыт в области адаптивной физической культуры и адаптивного спорта на основе изучения педагогической литературы, самоанализа и анализа деятельности других педагогов.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3.4. Оформлять методические разработки в виде отчетов, рефератов, выступлений и др.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ПК 3.5. Участвовать в исследовательской и проектной деятельности в области адаптивного физического воспитания, адаптивной физической культуры и адаптивного спорта.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VI. ТРЕБОВАНИЯ К СТРУКТУРЕ ПРОГРАММЫ ПОДГОТОВКИ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СПЕЦИАЛИСТОВ СРЕДНЕГО ЗВЕНА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6.1. ППССЗ предусматривает изучение следующих учебных циклов: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общего гуманитарного и социально-экономического;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математического и общего естественнонаучного;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профессионального;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и разделов: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учебная практика;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производственная практика (по профилю специальности);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производственная практика (преддипломная);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промежуточная аттестация;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государственная итоговая аттестация.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6.3. 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дисциплин: "Основы философии", "История", "Психология общения", "Иностранный язык", "Физическая культура".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Обязательная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3E0576" w:rsidRDefault="003E0576" w:rsidP="003E0576">
      <w:pPr>
        <w:jc w:val="right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Таблица 2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Структура программы подготовки специалистов среднего звена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углубленной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59"/>
        <w:gridCol w:w="1559"/>
        <w:gridCol w:w="1559"/>
        <w:gridCol w:w="1560"/>
      </w:tblGrid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Индекс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максимальной учебной нагрузки обучающегося(час./нед.)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том числе часов обязательных учебных занятий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Коды формируемых компетенций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Обязательная часть учебных циклов ППССЗ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3618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2412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 w:val="restart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ОГСЭ.00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Общий гуманитарный и социально-экономический учебный цикл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786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524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ОГСЭ.01. Основы философии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1 - 11ПК 3.3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ОГСЭ.02. История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1 - 11ПК 3.3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ОГСЭ.03. Психология общения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1.2, 2.2,2.3, 3.4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ОГСЭ.04. Иностранный язык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1.1, 3.3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380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 "1"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ОГСЭ.05. 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1 - 3,6 - 10ПК 1.1 - 1.6,2.1 - 2.8,3.3 - 3.5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 w:val="restart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ЕН.00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Математический и общий естественно-научный учебный цикл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ЕН.01. Математика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2, 4 - 9ПК 1.4, 1.5,2.4, 3.3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ЕН.02.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1.1 - 1.7,2.1 - 2.8,3.1 - 3.5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П.00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Профессиональный учебный цикл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2646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1764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ОП.00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Общепрофессиональные дисциплины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1008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672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результате изучения обязательной части учебного цикла обучающийся по общепрофессиональным дисциплинам должен: уметь: определять топографическое расположение и строение органов и частей тела; определять возрастные особенности строения организма детей, подростков и молодежи; применять знания по анатомии в профессиональной деятельности; определять антропометрические показатели, оценивать их с учетом возраста и пола обучающихся, отслеживать динамику изменений; отслеживать динамику изменений конституциональных особенностей организма в процессе занятий физической культурой; знать: основные положения и терминологию цитологии, гистологии, эмбриологии, морфологии и анатомии человека; строение и функции систем органов здорового человека: 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 основные закономерности роста и развития организма человека; возрастную морфологию, анатомо-физиологические особенности детей, подростков и молодежи; анатомо-морфологические механизмы адаптации к физическим нагрузкам; динамическую и функциональную анатомию систем обеспечения и регуляции движения; способы коррекции функциональных нарушений у детей и подростков; 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ОП.01. Анатомия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1.1 - 1.6,2.1 - 2.2,2.4 - 2.6,3.2 - 3.3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уметь: измерять и оценивать физиологические показатели организма человека; оценивать функциональное состояние человека и его работоспособность, в том числе с помощью лабораторных методов; оценивать факторы внешней среды с точки зрения влияния на функционирование и развитие организма человека в детском, подростковом и юношеском возрасте; использовать знания биохимии для определения нагрузок при занятиях физической культурой; знать: физиологические характеристики основных процессов жизнедеятельности организма человека; понятия метаболизма, гомеостаза, физиологической адаптации человека; регулирующие функции нервной и эндокринной систем; роль центральной нервной системы в регуляции движений; особенности физиологии детей, подростков и молодежи; взаимосвязи физических нагрузок и функциональных возможностей организма; физиологические закономерности двигательной активности и процессов восстановления; механизмы энергетического обеспечения различных видов мышечной деятельности; физиологические основы тренировки силы, быстроты, выносливости; физиологические основы спортивного отбора и ориентации; биохимические основы развития физических качеств; биохимические основы питания; общие закономерности и особенности обмена веществ при занятиях физической культурой; возрастные особенности биохимического состояния организма; 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ОП.02. Физиология с основами биохимии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1.1 - 1.6,2.1 - 2.2,2.4 - 2.8,3.2 - 3.5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уметь: 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их заменяющих); составлять режим суточной активности с учетом возраста и характера физических нагрузок; определять суточный расход энергии, составлять меню; обеспечивать соблюдение гигиенических требований в здании и помещениях, при занятиях физическими упражнениями, организации учебно-тренировочного процесса; знать: основы гигиены детей и подростков; гигиенические нормы, требования и правила сохранения и укрепления здоровья на различных этапах онтогенеза; понятие медицинской группы; гигиеническое значение биологических факторов внешней среды при занятиях физической культурой; вспомогательные гигиенические средства восстановления и повышения работоспособности; основы профилактики инфекционных заболеваний; основы гигиены питания детей, подростков и молодежи; гигиенические требования к спортивным сооружениям и оборудованию мест учебно-тренировочных занятий; гигиеническую характеристику основных форм занятий физической культурой и спортом детей, подростков и молодежи; основы личной гигиены при занятиях физическими упражнениями, спортом; особенности гигиены инвалидов и лиц с ограниченными возможностями; гигиенические основы закаливания; физиолого-гигиенические и социальные аспекты курения, нарко- и токсикомании; 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ОП.03. Гигиенические основы физического воспитания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1.1 - 1.5,2.1 - 2.8,3.1 - 3.5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уметь: применять знания по биомеханике в профессиональной деятельности; проводить биомеханический анализ двигательных действий; знать: основы кинематики и динамики движений человека; биомеханические характеристики двигательного аппарата человека; биомеханику физических качеств человека; половозрастные особенности моторики человека; биомеханические основы физических упражнений базовых и новых физкулътурно-спортивных видов деятельности, избранного вида спорта; 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ОП.04. Биомеханика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1.1 - 1.5,2.1 - 2.8, 3.1 - 3.5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уметь: оценивать постановку цели и задач, определять педагогические возможности и эффективность применения различных методов, приемов, методик, форм организации обучения и воспитания; анализировать педагогическую деятельность, педагогические факты и явления; 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 ориентироваться в современных проблемах образования, тенденциях его развития и направлениях реформирования; знать: взаимосвязь педагогической науки и практики, тенденции их развития; значение и логику целеполагания в обучении и педагогической деятельности; принципы обучения и воспитания; формы, методы и средства обучения и воспитания, их педагогические возможности и условия применения; 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 приемы привлечения учащихся к целеполаганию, организации и анализу процесса и результатов обучения; средства контроля и оценки качества образования, психолого-педагогические основы оценочной деятельности педагога; 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ОП.05. Педагогика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1.1 - 1.6,2.1 - 2.8,3.1 - 3.5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уметь: применять знания по психологии при решении педагогических задач; выявлять индивидуальные и типологические особенности обучающихся; знать: особенности психологии как науки, ее связь с педагогической наукой и практикой; основы психологии личности; закономерности психического развития человека как субъекта образовательного процесса, личности и индивидуальности; возрастную периодизацию; возрастные, половые, типологические и индивидуальные особенности обучающихся, их учет в обучении и воспитании, в том числе при организации физкультурно-спортивной деятельности; особенности общения и группового поведения в школьном и дошкольном возрасте; групповую динамику; основы психологии творчества; психологические основы развития индивидуальности и личности в процессе физкультурно-спортивной деятельности; механизмы развития мотивации физкультурно-спортивной деятельности; психологические основы обучения двигательным действиям; 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ОП.06. Психология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1.1 - 1.6,2.1 - 2.8,3.1 - 3.5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уметь: ориентироваться в современных проблемах образования лиц с ограниченными возможностями здоровья, тенденциях его развития и направлениях реформирования; использовать терминологию коррекционной педагогики и коррекционной психологии; анализировать факторы и условия развития детей с ограниченными возможностями здоровья; определять педагогические возможности различных методов, приемов, методик, форм организации деятельности обучающихся с ограниченными возможностями здоровья в связи с характером дефекта развития или патологии; анализировать опыт работы педагогов с детьми, имеющими отклонения в развитии и поведении; 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 учителя общеобразовательной организации; знать: основные этапы истории коррекционной педагогики, коррекционной психологии и образования лиц с ограниченными возможностями здоровья; понятийный аппарат коррекционной педагогики и коррекционной психологии; этиологию нарушений психофизического развития; классификации нарушений в развитии и поведении детей и подростков; общие и специфические закономерности социального, психического и физического развития при психических, сенсорных, интеллектуальных, речевых и физических нарушениях; возрастные особенности детей с ограниченными возможностями здоровья; цели, задачи и структуру современной системы образования лиц с ограниченными возможностями здоровья в Российской Федерации и зарубежных странах, перспективы ее развития; психолого-педагогические основы образования лиц с интеллектуальной недостаточностью, нарушениями зрения, слуха, опорно-двигательной системы, тяжелыми нарушениями речи, тяжелыми и множественными нарушениями здоровья; педагогические условия профилактики и коррекции девиантного поведения детей и подростков; 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ОП.07. Основы коррекционной педагогики и коррекционной психологии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1.1 - 1.6,2.1 - 2.8,3.1 - 3.5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уметь: ориентироваться в истории и тенденциях развития физической культуры и спорта; 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детей, подростков и молодежи, для повышения интереса к физической культуре и спорту, организации физкультурно-спортивной деятельности, анализа учебно-тренировочного и соревновательного процесса; правильно использовать терминологию в области физической культуры и спорта; 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воспитания, спортивной и оздоровительной тренировки; находить и анализировать информацию по теории и истории физической культуры и спорта, необходимую для профессионального самообразования и саморазвития; знать: понятийный аппарат теории физической культуры и спорта и взаимосвязь основных понятий; историю становления и развития отечественных и зарубежных систем физического воспитания и международного олимпийского движения; современные концепции физического воспитания, спортивной и оздоровительной тренировки детей, подростков и молодежи; задачи и принципы физического воспитания, спортивной и оздоровительной тренировки; средства, методы и формы физического воспитания, спортивной и оздоровительной тренировки детей, подростков и молодежи и их дидактические и воспитательные возможности; основы теории обучения двигательным действиям; теоретические основы развития физических качеств; основы формирования технико-тактического мастерства занимающихся физической культурой и спортом; механизмы и средства развития личности в процессе физического воспитания и занятий спортом; мотивы занятий физической культурой и спортом, условия и способы их формирования и развития у детей, подростков и молодежи; понятие "здоровый образ жизни" и основы его формирования средствами физической культуры у детей, подростков, молодежи; структуру и основы построения процесса спортивной подготовки; основы методики совершенствования различных сторон подготовленности спортсменов:  технической, тактической, психологической, физической; основы теории соревновательной деятельности; 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ОП.08. Теория и история физической культуры и спорта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1.1 - 1.6,2.1 - 2.8,3.1 - 3.5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уметь: ориентироваться в истории и тенденциях развития адаптивной физической культуры и адаптивного спорта; правильно использовать терминологию в области адаптивной физической культуры и адаптивного спорта; оценивать постановку цели и задач, определять педагогические возможности и эффективность применения различных методов, приемов, методик, форм адаптивного физического воспитания; знать: основные понятия и термины адаптивной физической культуры; историю адаптивной физической культуры; виды адаптивной физической культуры, их характеристику; функции адаптивной физической культуры; принципы адаптивной физической культуры; образовательное, научное, правовое и информационное пространство адаптивной физической культуры в Российской Федерации; организацию адаптивного физического воспитания в системе массового образования; материально-техническое обеспечение адаптивной физической культуры и адаптивного спорта; государственные и общественные организации, занимающиеся проблемами инвалидов и лицами с отклонениями в состоянии здоровья; 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ОП.09. Теория и организация адаптивной физической культуры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1.1 - 1.6,2.1 - 2.8,3.1 - 3.5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уметь: проводить обследование с целью выявления медико-социальных проблем (включая расспросы, осмотр, ознакомление с документами, общение с близкими (родителями), медицинскими работниками); выявлять медико-социальные проблемы и намечать пути их решения средствами адаптивной физической культуры; знать: основные понятия общей патологии; общее учение о болезни, понятия "здоровье" и "болезнь"; этиологию и патогенез; понятие и предмет тератологии; классификацию врожденных пороков развития; основы частной патологии; медицинские показания и противопоказания к занятиям адаптивной физической культурой; основы врачебного контроля в адаптивной физической культуре; 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ОП.10. Медицинские основы адаптивной физической культуры и спорта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1.1 - 1.6,2.1 - 2.8,3.1 - 3.5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уметь: использовать нормативные правовые документы, регламентирующие деятельность в области адаптивной физической культуры и адаптивного спорта в профессиональной деятельности; защищать свои права, права инвалидов в соответствии с гражданским, гражданским процессуальным и трудовым законодательством; анализировать и оценивать результаты и последствия действий (бездействия) с правовой точки зрения; знать: основные положения Конституции Российской Федерации; права и свободы человека и гражданина, механизмы их реализации; понятие и основы правового регулирования в области адаптивной физической культуры и адаптивного спорта, в том числе регулирование деятельности общественных объединений физкультурно-спортивной направленности; основные законодательные акты и нормативные документы, регулирующие правоотношения в области адаптивной физической культуры и адаптивного спорта; основные принципы и подходы к социальной адаптации инвалидов; социально-правовой статус учителя, преподавателя, организатора адаптивной физической культуры и адаптивного спорта; порядок заключения трудового договора и основания его прекращения; правила оплаты труда; понятие дисциплинарной и материальной ответственности работника; виды административных правонарушений и административной ответственности; нормативно-правовые основы защиты нарушенных прав и судебный порядок разрешения споров; 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ОП.11. Правовое обеспечение профессиональной деятельности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1 - 12,ПК 1.1 - 1.6,2.4 - 2.8,3.1 - 3.5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уметь: организовывать и проводить мероприятия по защите работающих и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 применять первичные средства пожаротушения; ориентироваться в перечне военно-учетных специальностей и самостоятельно определять среди них родственные полученной специальности; применять профессиональные знания в ходе исполнения обязанностей военной службы на воинских должностях в соответствии с полученной специальностью; владеть способами бесконфликтного общения и саморегуляции в повседневной деятельности экстремальных условиях военной службы; оказывать первую помощь пострадавшим; знать: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задачи и основные мероприятия гражданской обороны; способы защиты населения от оружия массового поражения; 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 область применения получаемых профессиональных знаний при исполнении обязанностей военной службы; порядок и правила оказания первой помощи пострадавшим.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ОП.12. Безопасность жизнедеятельности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1.1 - 1.6,2.1 - 2.8,3.1 - 3.5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ПМ.00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Профессиональные модули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1638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1092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 w:val="restart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физкультурно-спортивной деятельности лиц с ограниченными возможностями здоровьяВ результате изучения профессионального модуля обучающийся должен: иметь практический опыт: анализа планов и процесса проведения физкультурно-спортивных мероприятий и занятий, разработки предложений по их совершенствованию; определения цели и задач, планирования, проведения физкультурно-спортивных мероприятий и занятий, разработки предложений по их совершенствованию; ведения документации, обеспечивающей организацию физкультурно-спортивных мероприятий и занятий; уметь: выполнять профессионально значимые двигательные действия по изученным видам физкультурно-спортивной деятельности; использовать терминологию базовых видов физкультурно-спортивной деятельности; применять приемы страховки и самостраховки при выполнении физических упражнений; использовать различные методы и формы организации физкультурно-спортивных занятий и мероприятий, строить их с учетом возрастно-половых, морфофункциональных и индивидуально-психологических особенностей занимающихся, специфики заболевания; комплектовать состав группы и сохранять состав занимающихся в течение срока обучения; подбирать оборудование и инвентарь для занятий с учетом их целей и задач, возрастных и индивидуальных особенностей занимающихся; осуществлять педагогический контроль в процессе проведения физкультурно-спортивных занятий с различными возрастными группами населения, имеющими отклонения в состоянии здоровья, проводить простейшие функциональные пробы; на основе медицинских заключений, под руководством врача участвовать в разработке комплексов и проводить индивидуальные и групповые занятия лечебной физической культурой; знать: терминологию базовых видов физкультурно-спортивной деятельности; технику профессионально значимых двигательных действий базовых видов физкультурно-спортивной деятельности; содержание, формы организации и методику проведения занятий по базовым видам физкультурно-спортивной деятельности; методику обучения двигательным действиям базовых видов физкультурно-спортивной деятельности; особенности и методику развития физических качеств в базовых видах физкультурно-спортивной деятельности; основы судейства по базовым видам спорта; сущность, цель, задачи, функции, содержание, формы и методы физкультурно-спортивных занятий с различными возрастными категориями занимающихся, имеющих отклонения в состоянии здоровья; требования к планированию и проведению физкультурно-оздоровительных занятий адаптивной физической культурой; технику безопасности и требования к физкультурно-спортивным сооружениям, оборудованию и инвентарю; обучение двигательным действиям в адаптивной физической культуре; особенности обучения двигательным действиям инвалидов различных групп; методику развития физических качеств в адаптивной физической культуре; частные методики адаптивной физической культуры; средства и формы адаптивной двигательной рекреации; средства, формы и методы занятий лечебной физической культурой, классификацию физических упражнений в лечебной физической культуре; значение лечебной физической культуры в лечении заболеваний и травм, механизмы лечебного воздействия физических упражнений; основы методики лечебной физической культуры при травмах, заболеваниях органов дыхания, внутренних органов, сердечно-сосудистой системы, нервной системы, при деформациях и заболеваниях опорно-двигательного аппарата; понятие о массаже, физиологические механизмы влияния массажа на организм; основные виды и приемы массажа; показания и противопоказания при назначении массажа и лечебной физической культуры.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МДК.01.01. Базовые и новые виды физкультурно-спортивной деятельности с методикой оздоровительной тренировки лиц с ограниченными возможностями здоровья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1.1 - 1.6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МДК.01.02. Организация физкультурно-спортивной работы с лицами, имеющими ограниченные возможности здоровья</w:t>
            </w:r>
          </w:p>
        </w:tc>
        <w:tc>
          <w:tcPr>
            <w:tcW w:w="1560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МДК.01.03. Лечебная физическая культура и массаж</w:t>
            </w:r>
          </w:p>
        </w:tc>
        <w:tc>
          <w:tcPr>
            <w:tcW w:w="1560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ПМ.02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проведение учебно-тренировочных занятий и руководство соревновательной деятельностью спортсменов в избранном виде адаптивного спортаВ результате изучения профессионального модуля обучающийся должен: иметь практический опыт: анализа учебно-тематических планов и процесса учебно-тренировочной и физкультурно-спортивной деятельности, разработки предложений по его совершенствованию; определения цели и задач, планирования, проведения, анализа и оценки учебно-тренировочных занятий; применения приемов страховки и самостраховки при выполнении физических упражнений; проведения диагностики уровня физической подготовленности занимающихся; наблюдения, анализа и самоанализа занятий, обсуждения отдельных занятий в диалоге с сокурсниками, руководителем педагогической практики, учителями, разработки предложений по их совершенствованию и коррекции; ведения учебно-методической документации; уметь: использовать различные методы и формы организации учебно-тренировочных занятий, строить их с учетом возрастных особенностей и специфики заболеваний; подбирать, готовить к занятию и использовать спортивное оборудование и инвентарь; использовать различные методы и приемы обучения двигательным действиям, методики развития физических качеств; показывать изучаемые двигательные действия; применять приемы страховки и самостраховки при выполнении физических упражнений, соблюдать технику безопасности на занятиях; устанавливать педагогически целесообразные взаимоотношения с занимающимися; проводить педагогический контроль на занятиях; оценивать процесс и результаты деятельности; судить соревнования в избранном виде адаптивного спорта на массовом уровне; знать: олимпийское, паралимпийское, специальное олимпийское движения:  тенденции интеграции и дифференциации, специфику каждого из них; приемы, способы страховки и самостраховки; методы и методики врачебно-педагогического контроля на учебно-тренировочных занятиях; формы и методы взаимодействия с родителями или лицами, их заменяющими; сущность, цель, задачи, функции, содержание, формы и методы спортивной тренировки в избранном виде адаптивного спорта; требования к планированию учебно-тренировочных занятий в адаптивном спорте с учетом уровня квалификации спортсменов и специфики заболеваний; формы организации тренировочного процесса, принципы спортивной тренировки, содержание и структуру спортивной тренировки в адаптивном спорте; теорию спортивных соревнований, соревновательной деятельности и ее структуры, систему соревнований; правила соревнований адаптивного спорта; виды учебной документации, требования к ее ведению и оформлению.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МДК.02.01. Избранный вид адаптивного спорта с методикой тренировки и руководства соревновательной деятельностью спортсменов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2.1 - 2.8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Методическое обеспечение организации физкультурной и спортивной деятельности лиц с ограниченными возможностями здоровьяВ результате изучения профессионального модуля обучающийся должен: иметь практический опыт: анализа тренировочных комплексов в избранном виде адаптивного спорта, физкультурно-оздоровительных комплексов, участия в их разработке; изучения и анализа педагогической и методической литературы по проблемам адаптивной физической культуры и спорта; самоанализа и анализа деятельности других педагогов, тренеров, оценивания образовательных, а также спортивных технологий в адаптивной физической культуре и спорте; оформления портфолио спортивно-педагогических достижений; презентации педагогических разработок в виде отчетов, рефератов, выступлений и др.; участия в учебно-исследовательской работе и представления ее результатов под руководством научного руководителя; уметь: анализировать примерные программы учебно-спортивной подготовки и организации физкультурно-спортивной деятельности; определять цели и задачи, содержание, формы, методы и средства при планировании учебно-тренировочного процесса и физкультурно-спортивной деятельности детей, подростков и молодежи, имеющих отклонения в состоянии здоровья; осуществлять календарно-тематическое планирование с учетом особенностей возраста, вида спорта, специфики заболеваний воспитанников; сравнивать эффективность применяемых методов оздоровительной физической культуры и методов спортивной тренировки в адаптивной физической культуре и спорте; определять пути самосовершенствования педагогического, спортивного мастерства; готовить и оформлять отчеты, рефераты, конспекты; определять цели, задачи, планировать учебно-исследовательскую работу с помощью руководителя; использовать методы и методики педагогического исследования, подобранные совместно с руководителем; оформлять результаты исследовательской работы; знать: взаимосвязь научной, методической, учебной деятельности в области адаптивной физической культуры и спорта; теоретические основы организации методической работы по адаптивной физической культуре и спорту; теоретические основы планирования учебно-тренировочного процесса, физкультурно-спортивной работы; логику подготовки и требования к устному выступлению, отчету, реферату, конспекту; методы и средства измерений в физическом воспитании и спорте.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МДК.03.01. Теоретические и прикладные аспекты методической работы педагога по адаптивной физической культуре и спорту</w:t>
            </w: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3.1 - 3.5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Вариативная часть учебных циклов ППССЗ(определяется образовательной организацией самостоятельно)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1512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1008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часов обучения по учебным циклам ППССЗ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5130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3420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УП.00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практика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нед.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 1 - 12ПК 1.1 - 3.5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ПП.00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 (по профилю специальности)</w:t>
            </w:r>
          </w:p>
        </w:tc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ПДП.00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 (преддипломная)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нед.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ПА.00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нед.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ГИА.00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Государственная итоговая аттестация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нед.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ГИА.01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выпускной квалификационной работы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нед.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ГИА.02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Защита выпускной квалификационной работы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нед.</w:t>
            </w: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--------------------------------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"1" Учебная нагрузка по дисциплине "Физическая культура" в связи со спецификой специальности учитывается в объеме времени, отводимом на освоение МДК.01.01. Базовые и новые виды физкультурно-спортивной деятельности с методикой оздоровительной тренировки лиц с ограниченными возможностями здоровья.</w:t>
      </w:r>
    </w:p>
    <w:p w:rsidR="003E0576" w:rsidRDefault="003E0576" w:rsidP="003E0576">
      <w:pPr>
        <w:jc w:val="right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Таблица 3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Срок получения СПО по ППССЗ углубленной подготовки в очной форме обучения составляет 147 недель,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по учебным циклам</w:t>
            </w:r>
          </w:p>
        </w:tc>
        <w:tc>
          <w:tcPr>
            <w:tcW w:w="4678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 нед.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Учебная практика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нед.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 (по профилю специальности)</w:t>
            </w:r>
          </w:p>
        </w:tc>
        <w:tc>
          <w:tcPr>
            <w:tcW w:w="4678" w:type="dxa"/>
            <w:vMerge/>
            <w:shd w:val="clear" w:color="auto" w:fill="auto"/>
          </w:tcPr>
          <w:p w:rsidR="003E0576" w:rsidRDefault="003E0576" w:rsidP="003E0576">
            <w:p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Производственная практика (преддипломная)</w:t>
            </w:r>
          </w:p>
        </w:tc>
        <w:tc>
          <w:tcPr>
            <w:tcW w:w="4678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нед.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4678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нед.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Государственная итоговая аттестация</w:t>
            </w:r>
          </w:p>
        </w:tc>
        <w:tc>
          <w:tcPr>
            <w:tcW w:w="4678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нед.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Каникулы</w:t>
            </w:r>
          </w:p>
        </w:tc>
        <w:tc>
          <w:tcPr>
            <w:tcW w:w="4678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нед.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4678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 нед.</w:t>
            </w:r>
          </w:p>
        </w:tc>
      </w:tr>
    </w:tbl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VII. ТРЕБОВАНИЯ К УСЛОВИЯМ РЕАЛИЗАЦИИ ПРОГРАММЫ ПОДГОТОВКИ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СПЕЦИАЛИСТОВ СРЕДНЕГО ЗВЕНА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При формировании ППССЗ образовательная организация: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обязана ежегодно обновлять ППССЗ с учетом запросов работодателей, особенностей развития культуры, науки, экономики, техники, технологий и социальной сферы в рамках, установленных настоящим ФГОС СПО;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обязана обеспечить обучающимся возможность участвовать в формировании индивидуальной образовательной программы;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"1".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--------------------------------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"1"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теоретическое обучение(при обязательной учебной нагрузке 36 часов в неделю)</w:t>
            </w:r>
          </w:p>
        </w:tc>
        <w:tc>
          <w:tcPr>
            <w:tcW w:w="4678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 нед.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промежуточная аттестация</w:t>
            </w:r>
          </w:p>
        </w:tc>
        <w:tc>
          <w:tcPr>
            <w:tcW w:w="4678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нед.</w:t>
            </w:r>
          </w:p>
        </w:tc>
      </w:tr>
      <w:tr w:rsidR="003E0576" w:rsidTr="003E0576">
        <w:tblPrEx>
          <w:tblCellMar>
            <w:top w:w="0" w:type="dxa"/>
            <w:bottom w:w="0" w:type="dxa"/>
          </w:tblCellMar>
        </w:tblPrEx>
        <w:tc>
          <w:tcPr>
            <w:tcW w:w="4677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каникулы</w:t>
            </w:r>
          </w:p>
        </w:tc>
        <w:tc>
          <w:tcPr>
            <w:tcW w:w="4678" w:type="dxa"/>
            <w:shd w:val="clear" w:color="auto" w:fill="auto"/>
          </w:tcPr>
          <w:p w:rsidR="003E0576" w:rsidRDefault="003E0576" w:rsidP="003E0576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нед.</w:t>
            </w:r>
          </w:p>
        </w:tc>
      </w:tr>
    </w:tbl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7.13. В период обучения с юношами проводятся учебные сборы "1".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--------------------------------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"1"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"1".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--------------------------------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"1"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Перечень кабинетов, лабораторий, мастерских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и других помещений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Кабинеты: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гуманитарных и социально-экономических дисциплин;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педагогики и психологии;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анатомии и физиологии человека;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иностранного языка;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безопасности жизнедеятельности;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теории и истории физической культуры;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теории, организации и методики адаптивной физической культуры;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методики избранного вида адаптивного спорта;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методического обеспечения организации физкультурно-спортивной деятельности;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лечебной физической культуры и массажа.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Лаборатории: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информатики и информационно-коммуникационных технологий;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физической и функциональной диагностики.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Спортивный комплекс: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универсальный спортивный зал;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открытый стадион широкого профиля с элементами полосы препятствий;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стрелковый тир (в любой модификации, включая электронный) или место для стрельбы.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Залы: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библиотека, читальный зал с выходом в сеть Интернет;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актовый зал.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Реализация ППССЗ должна обеспечивать: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выполнение обучающимися практических занятий, включая как обязательный компонент практические задания с использованием персональных компьютеров;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вида деятельности.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VIII. ОЦЕНКА КАЧЕСТВА ОСВОЕНИЯ ПРОГРАММЫ ПОДГОТОВКИ</w:t>
      </w:r>
    </w:p>
    <w:p w:rsidR="003E0576" w:rsidRDefault="003E0576" w:rsidP="003E0576">
      <w:pPr>
        <w:jc w:val="center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СПЕЦИАЛИСТОВ СРЕДНЕГО ЗВЕНА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8.4. Оценка качества подготовки обучающихся и выпускников осуществляется в двух основных направлениях: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оценка уровня освоения дисциплин;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оценка компетенций обучающихся.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Для юношей предусматривается оценка результатов освоения основ военной службы.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"1".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--------------------------------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"1"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4263).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  <w:r w:rsidRPr="003E0576">
        <w:rPr>
          <w:rFonts w:ascii="Times New Roman" w:hAnsi="Times New Roman" w:cs="Times New Roman"/>
          <w:sz w:val="24"/>
        </w:rPr>
        <w:t>Государственный экзамен вводится по усмотрению образовательной организации.</w:t>
      </w:r>
    </w:p>
    <w:p w:rsidR="003E0576" w:rsidRPr="003E0576" w:rsidRDefault="003E0576" w:rsidP="003E0576">
      <w:pPr>
        <w:jc w:val="both"/>
        <w:rPr>
          <w:rFonts w:ascii="Times New Roman" w:hAnsi="Times New Roman" w:cs="Times New Roman"/>
          <w:sz w:val="24"/>
        </w:rPr>
      </w:pPr>
    </w:p>
    <w:sectPr w:rsidR="003E0576" w:rsidRPr="003E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76"/>
    <w:rsid w:val="001916E1"/>
    <w:rsid w:val="003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FD054-76AB-471F-A850-9AA9DEFF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9007</Words>
  <Characters>51345</Characters>
  <Application>Microsoft Office Word</Application>
  <DocSecurity>0</DocSecurity>
  <Lines>427</Lines>
  <Paragraphs>120</Paragraphs>
  <ScaleCrop>false</ScaleCrop>
  <Company/>
  <LinksUpToDate>false</LinksUpToDate>
  <CharactersWithSpaces>60232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 Дмитрий</dc:creator>
  <cp:keywords/>
  <dc:description/>
  <cp:lastModifiedBy>Астафьев Дмитрий</cp:lastModifiedBy>
  <cp:revision>1</cp:revision>
  <dcterms:created xsi:type="dcterms:W3CDTF">2017-02-09T10:46:00Z</dcterms:created>
  <dcterms:modified xsi:type="dcterms:W3CDTF">2017-02-09T10:47:00Z</dcterms:modified>
</cp:coreProperties>
</file>