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5D" w:rsidRPr="0027605D" w:rsidRDefault="0027605D" w:rsidP="00A80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05D">
        <w:rPr>
          <w:rFonts w:ascii="Times New Roman" w:hAnsi="Times New Roman" w:cs="Times New Roman"/>
          <w:b/>
          <w:sz w:val="28"/>
          <w:szCs w:val="28"/>
        </w:rPr>
        <w:t>Примерные вопросы</w:t>
      </w:r>
    </w:p>
    <w:p w:rsidR="0027605D" w:rsidRPr="0027605D" w:rsidRDefault="0027605D" w:rsidP="00A80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05D">
        <w:rPr>
          <w:rFonts w:ascii="Times New Roman" w:hAnsi="Times New Roman" w:cs="Times New Roman"/>
          <w:b/>
          <w:sz w:val="28"/>
          <w:szCs w:val="28"/>
        </w:rPr>
        <w:t>квалификационного экзамена для установления полномочий физического лица</w:t>
      </w:r>
      <w:r w:rsidRPr="0027605D">
        <w:rPr>
          <w:rFonts w:ascii="Times New Roman" w:hAnsi="Times New Roman" w:cs="Times New Roman"/>
          <w:b/>
          <w:sz w:val="28"/>
          <w:szCs w:val="28"/>
        </w:rPr>
        <w:br/>
        <w:t>в качестве эксперта в области проведения государственной аккредитации образовательной деятельности организаций</w:t>
      </w:r>
    </w:p>
    <w:p w:rsidR="0027605D" w:rsidRDefault="0027605D" w:rsidP="00A80B1B">
      <w:pPr>
        <w:tabs>
          <w:tab w:val="left" w:pos="284"/>
        </w:tabs>
        <w:spacing w:after="0" w:line="240" w:lineRule="auto"/>
        <w:jc w:val="both"/>
        <w:rPr>
          <w:rStyle w:val="fontstyle01"/>
        </w:rPr>
      </w:pPr>
    </w:p>
    <w:p w:rsidR="00C238C9" w:rsidRDefault="00C238C9" w:rsidP="00F7720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01"/>
        </w:rPr>
      </w:pPr>
      <w:bookmarkStart w:id="0" w:name="sub_222"/>
      <w:r>
        <w:rPr>
          <w:rStyle w:val="fontstyle01"/>
        </w:rPr>
        <w:t>Какой нормативный правовой акт регламентирует квалификационные</w:t>
      </w:r>
      <w:r w:rsidRPr="00A23B4E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требования к экспертам, требования к экспертным организациям,</w:t>
      </w:r>
      <w:r w:rsidRPr="00A23B4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порядок отбора экспертов и экспертных организаций для проведения</w:t>
      </w:r>
      <w:r>
        <w:t xml:space="preserve"> </w:t>
      </w:r>
      <w:proofErr w:type="spellStart"/>
      <w:r>
        <w:rPr>
          <w:rStyle w:val="fontstyle01"/>
        </w:rPr>
        <w:t>аккредитационной</w:t>
      </w:r>
      <w:proofErr w:type="spellEnd"/>
      <w:r>
        <w:rPr>
          <w:rStyle w:val="fontstyle01"/>
        </w:rPr>
        <w:t xml:space="preserve"> экспертизы, порядок их аккредитации?</w:t>
      </w:r>
    </w:p>
    <w:p w:rsidR="00C238C9" w:rsidRDefault="003B35DC" w:rsidP="00F7720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01"/>
        </w:rPr>
      </w:pPr>
      <w:r>
        <w:rPr>
          <w:rStyle w:val="fontstyle01"/>
        </w:rPr>
        <w:t>Какие нормативные правовые акты</w:t>
      </w:r>
      <w:r w:rsidR="00C238C9">
        <w:rPr>
          <w:rStyle w:val="fontstyle01"/>
        </w:rPr>
        <w:t xml:space="preserve"> регулируют порядок оплаты услуг</w:t>
      </w:r>
      <w:r w:rsidR="00C238C9" w:rsidRPr="00A23B4E">
        <w:rPr>
          <w:rFonts w:ascii="TimesNewRomanPSMT" w:hAnsi="TimesNewRomanPSMT"/>
          <w:color w:val="000000"/>
          <w:sz w:val="28"/>
          <w:szCs w:val="28"/>
        </w:rPr>
        <w:br/>
      </w:r>
      <w:r w:rsidR="00C238C9">
        <w:rPr>
          <w:rStyle w:val="fontstyle01"/>
        </w:rPr>
        <w:t>экспертов (экспертных организаций) и возмещения понесенных ими</w:t>
      </w:r>
      <w:r w:rsidR="00C238C9" w:rsidRPr="00A23B4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238C9">
        <w:rPr>
          <w:rStyle w:val="fontstyle01"/>
        </w:rPr>
        <w:t>расходов?</w:t>
      </w:r>
    </w:p>
    <w:p w:rsidR="00C238C9" w:rsidRPr="00A23B4E" w:rsidRDefault="00C238C9" w:rsidP="00F7720C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B4E">
        <w:rPr>
          <w:rFonts w:ascii="Times New Roman" w:hAnsi="Times New Roman" w:cs="Times New Roman"/>
          <w:sz w:val="28"/>
          <w:szCs w:val="28"/>
        </w:rPr>
        <w:t>На какой срок устанавливаются полномочия физического лица в качестве эксперта?</w:t>
      </w:r>
    </w:p>
    <w:p w:rsidR="00C238C9" w:rsidRPr="00A23B4E" w:rsidRDefault="00015787" w:rsidP="00F7720C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42"/>
      <w:bookmarkEnd w:id="0"/>
      <w:r>
        <w:rPr>
          <w:rFonts w:ascii="Times New Roman" w:hAnsi="Times New Roman" w:cs="Times New Roman"/>
          <w:sz w:val="28"/>
          <w:szCs w:val="28"/>
        </w:rPr>
        <w:t>Какие о</w:t>
      </w:r>
      <w:r w:rsidR="00C238C9" w:rsidRPr="00A23B4E">
        <w:rPr>
          <w:rFonts w:ascii="Times New Roman" w:hAnsi="Times New Roman" w:cs="Times New Roman"/>
          <w:sz w:val="28"/>
          <w:szCs w:val="28"/>
        </w:rPr>
        <w:t xml:space="preserve">граничения </w:t>
      </w:r>
      <w:r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C238C9" w:rsidRPr="00A23B4E">
        <w:rPr>
          <w:rFonts w:ascii="Times New Roman" w:hAnsi="Times New Roman" w:cs="Times New Roman"/>
          <w:sz w:val="28"/>
          <w:szCs w:val="28"/>
        </w:rPr>
        <w:t>для участия эксперт</w:t>
      </w:r>
      <w:r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экспертизе?</w:t>
      </w:r>
    </w:p>
    <w:bookmarkEnd w:id="1"/>
    <w:p w:rsidR="00C238C9" w:rsidRPr="00A23B4E" w:rsidRDefault="00015787" w:rsidP="00F7720C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о</w:t>
      </w:r>
      <w:r w:rsidRPr="00A23B4E">
        <w:rPr>
          <w:rFonts w:ascii="Times New Roman" w:hAnsi="Times New Roman" w:cs="Times New Roman"/>
          <w:sz w:val="28"/>
          <w:szCs w:val="28"/>
        </w:rPr>
        <w:t>снован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="00C238C9" w:rsidRPr="00A23B4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прекращения полномочий эксперта?</w:t>
      </w:r>
    </w:p>
    <w:p w:rsidR="006A7634" w:rsidRDefault="006A7634" w:rsidP="00F7720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01"/>
        </w:rPr>
      </w:pPr>
      <w:r>
        <w:rPr>
          <w:rStyle w:val="fontstyle01"/>
        </w:rPr>
        <w:t>Что является основанием для привлечения эксперта к проведению</w:t>
      </w:r>
      <w:r w:rsidRPr="00A23B4E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Style w:val="fontstyle01"/>
        </w:rPr>
        <w:t>аккредитационной</w:t>
      </w:r>
      <w:proofErr w:type="spellEnd"/>
      <w:r>
        <w:rPr>
          <w:rStyle w:val="fontstyle01"/>
        </w:rPr>
        <w:t xml:space="preserve"> экспертизы?</w:t>
      </w:r>
    </w:p>
    <w:p w:rsidR="006A7634" w:rsidRPr="00A23B4E" w:rsidRDefault="006A7634" w:rsidP="00F7720C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B4E">
        <w:rPr>
          <w:rFonts w:ascii="Times New Roman" w:hAnsi="Times New Roman" w:cs="Times New Roman"/>
          <w:sz w:val="28"/>
          <w:szCs w:val="28"/>
        </w:rPr>
        <w:t>В чем заключаются функции руководителя экспертной группы?</w:t>
      </w:r>
    </w:p>
    <w:p w:rsidR="00C238C9" w:rsidRPr="00C238C9" w:rsidRDefault="001C53EE" w:rsidP="00F7720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01"/>
        </w:rPr>
      </w:pPr>
      <w:r>
        <w:rPr>
          <w:rStyle w:val="fontstyle01"/>
        </w:rPr>
        <w:t>Какие уровни образования</w:t>
      </w:r>
      <w:r w:rsidR="00C238C9" w:rsidRPr="00C238C9">
        <w:rPr>
          <w:rStyle w:val="fontstyle01"/>
        </w:rPr>
        <w:t xml:space="preserve"> реализу</w:t>
      </w:r>
      <w:r>
        <w:rPr>
          <w:rStyle w:val="fontstyle01"/>
        </w:rPr>
        <w:t>ются</w:t>
      </w:r>
      <w:r w:rsidR="00C238C9" w:rsidRPr="00C238C9">
        <w:rPr>
          <w:rStyle w:val="fontstyle01"/>
        </w:rPr>
        <w:t xml:space="preserve"> в Российской</w:t>
      </w:r>
      <w:r w:rsidR="00C238C9" w:rsidRPr="00A23B4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34565">
        <w:rPr>
          <w:rStyle w:val="fontstyle01"/>
        </w:rPr>
        <w:t>Федерации?</w:t>
      </w:r>
    </w:p>
    <w:p w:rsidR="006A7634" w:rsidRDefault="00431C7E" w:rsidP="00F7720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01"/>
        </w:rPr>
      </w:pPr>
      <w:r>
        <w:rPr>
          <w:rStyle w:val="fontstyle01"/>
        </w:rPr>
        <w:t>Кем</w:t>
      </w:r>
      <w:r w:rsidR="006A7634">
        <w:rPr>
          <w:rStyle w:val="fontstyle01"/>
        </w:rPr>
        <w:t xml:space="preserve"> утвержда</w:t>
      </w:r>
      <w:r>
        <w:rPr>
          <w:rStyle w:val="fontstyle01"/>
        </w:rPr>
        <w:t>ются</w:t>
      </w:r>
      <w:r w:rsidR="006A7634">
        <w:rPr>
          <w:rStyle w:val="fontstyle01"/>
        </w:rPr>
        <w:t xml:space="preserve"> федеральные государственные образовательные</w:t>
      </w:r>
      <w:r w:rsidR="006A7634" w:rsidRPr="00A23B4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A7634">
        <w:rPr>
          <w:rStyle w:val="fontstyle01"/>
        </w:rPr>
        <w:t>стандарты?</w:t>
      </w:r>
    </w:p>
    <w:p w:rsidR="00C238C9" w:rsidRDefault="00C238C9" w:rsidP="00F7720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01"/>
        </w:rPr>
      </w:pPr>
      <w:r>
        <w:rPr>
          <w:rStyle w:val="fontstyle01"/>
        </w:rPr>
        <w:t xml:space="preserve">Что является предметом </w:t>
      </w:r>
      <w:proofErr w:type="spellStart"/>
      <w:r>
        <w:rPr>
          <w:rStyle w:val="fontstyle01"/>
        </w:rPr>
        <w:t>аккредитационной</w:t>
      </w:r>
      <w:proofErr w:type="spellEnd"/>
      <w:r>
        <w:rPr>
          <w:rStyle w:val="fontstyle01"/>
        </w:rPr>
        <w:t xml:space="preserve"> экспертизы?</w:t>
      </w:r>
    </w:p>
    <w:p w:rsidR="009E53DB" w:rsidRDefault="009E53DB" w:rsidP="009E53D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01"/>
        </w:rPr>
      </w:pPr>
      <w:r>
        <w:rPr>
          <w:rStyle w:val="fontstyle01"/>
        </w:rPr>
        <w:t>Что включает в себя образовательная программа в соответствии с</w:t>
      </w:r>
      <w:r w:rsidRPr="00A23B4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Федеральным законом от 29.12.2012 № 273-ФЗ «Об образовании в</w:t>
      </w:r>
      <w:r w:rsidRPr="00A23B4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Российской Федерации»?</w:t>
      </w:r>
    </w:p>
    <w:p w:rsidR="00C238C9" w:rsidRDefault="00C238C9" w:rsidP="00F7720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01"/>
        </w:rPr>
      </w:pPr>
      <w:r>
        <w:rPr>
          <w:rStyle w:val="fontstyle01"/>
        </w:rPr>
        <w:t xml:space="preserve">В какой срок </w:t>
      </w:r>
      <w:proofErr w:type="spellStart"/>
      <w:r>
        <w:rPr>
          <w:rStyle w:val="fontstyle01"/>
        </w:rPr>
        <w:t>аккредитационный</w:t>
      </w:r>
      <w:proofErr w:type="spellEnd"/>
      <w:r>
        <w:rPr>
          <w:rStyle w:val="fontstyle01"/>
        </w:rPr>
        <w:t xml:space="preserve"> орган принимает решение о</w:t>
      </w:r>
      <w:r w:rsidRPr="00A23B4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государственной аккредитации образовательной деятельности</w:t>
      </w:r>
      <w:r w:rsidRPr="00A23B4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организации, осуществляющей образовательную деятельность?</w:t>
      </w:r>
    </w:p>
    <w:p w:rsidR="00C238C9" w:rsidRDefault="00C238C9" w:rsidP="00F7720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01"/>
        </w:rPr>
      </w:pPr>
      <w:r>
        <w:rPr>
          <w:rStyle w:val="fontstyle01"/>
        </w:rPr>
        <w:t xml:space="preserve">Что является причиной отказа </w:t>
      </w:r>
      <w:proofErr w:type="spellStart"/>
      <w:r>
        <w:rPr>
          <w:rStyle w:val="fontstyle01"/>
        </w:rPr>
        <w:t>аккредитационного</w:t>
      </w:r>
      <w:proofErr w:type="spellEnd"/>
      <w:r>
        <w:rPr>
          <w:rStyle w:val="fontstyle01"/>
        </w:rPr>
        <w:t xml:space="preserve"> органа в</w:t>
      </w:r>
      <w:r w:rsidRPr="00A23B4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государственной аккредитации организации, осуществляющей</w:t>
      </w:r>
      <w:r w:rsidRPr="00A23B4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образовательную деятельность?</w:t>
      </w:r>
    </w:p>
    <w:p w:rsidR="00C238C9" w:rsidRDefault="00C238C9" w:rsidP="00F7720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01"/>
        </w:rPr>
      </w:pPr>
      <w:r>
        <w:rPr>
          <w:rStyle w:val="fontstyle01"/>
        </w:rPr>
        <w:t>На каком этапе организация, осуществляющая образовательную</w:t>
      </w:r>
      <w:r w:rsidRPr="00A23B4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деятельность, вправе отозвать заявление?</w:t>
      </w:r>
    </w:p>
    <w:p w:rsidR="00C238C9" w:rsidRDefault="00C238C9" w:rsidP="00F7720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01"/>
        </w:rPr>
      </w:pPr>
      <w:r>
        <w:rPr>
          <w:rStyle w:val="fontstyle01"/>
        </w:rPr>
        <w:t>Какие документы и материалы, необходимые для проведения</w:t>
      </w:r>
      <w:r w:rsidRPr="00A23B4E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Style w:val="fontstyle01"/>
        </w:rPr>
        <w:t>аккредитационной</w:t>
      </w:r>
      <w:proofErr w:type="spellEnd"/>
      <w:r>
        <w:rPr>
          <w:rStyle w:val="fontstyle01"/>
        </w:rPr>
        <w:t xml:space="preserve"> экспертизы, запрашиваются у организации,</w:t>
      </w:r>
      <w:r w:rsidRPr="00A23B4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осуществляющей образовательную деятельность?</w:t>
      </w:r>
    </w:p>
    <w:p w:rsidR="00C238C9" w:rsidRDefault="00C238C9" w:rsidP="00F7720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01"/>
        </w:rPr>
      </w:pPr>
      <w:r>
        <w:rPr>
          <w:rStyle w:val="fontstyle01"/>
        </w:rPr>
        <w:t>Кто запрашивает у организации, осуществляющей образовательную</w:t>
      </w:r>
      <w:r w:rsidRPr="00A23B4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деятельность, документы и материалы, необходимые для проведения</w:t>
      </w:r>
      <w:r w:rsidRPr="00A23B4E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Style w:val="fontstyle01"/>
        </w:rPr>
        <w:t>аккредитационной</w:t>
      </w:r>
      <w:proofErr w:type="spellEnd"/>
      <w:r>
        <w:rPr>
          <w:rStyle w:val="fontstyle01"/>
        </w:rPr>
        <w:t xml:space="preserve"> экспертизы без выезда?</w:t>
      </w:r>
    </w:p>
    <w:p w:rsidR="00C238C9" w:rsidRDefault="00C238C9" w:rsidP="00F7720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01"/>
        </w:rPr>
      </w:pPr>
      <w:r>
        <w:rPr>
          <w:rStyle w:val="fontstyle01"/>
        </w:rPr>
        <w:t>Время ожидания членом экспертной группы представления</w:t>
      </w:r>
      <w:r w:rsidRPr="00A23B4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образовательной организацией необходимых для проведения</w:t>
      </w:r>
      <w:r w:rsidRPr="00A23B4E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Style w:val="fontstyle01"/>
        </w:rPr>
        <w:t>аккредитационной</w:t>
      </w:r>
      <w:proofErr w:type="spellEnd"/>
      <w:r>
        <w:rPr>
          <w:rStyle w:val="fontstyle01"/>
        </w:rPr>
        <w:t xml:space="preserve"> экспертизы документов и материалов?</w:t>
      </w:r>
    </w:p>
    <w:p w:rsidR="00C238C9" w:rsidRDefault="00C238C9" w:rsidP="00F7720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01"/>
        </w:rPr>
      </w:pPr>
      <w:r>
        <w:rPr>
          <w:rStyle w:val="fontstyle01"/>
        </w:rPr>
        <w:t xml:space="preserve">Может ли экспертная группа при проведении </w:t>
      </w:r>
      <w:proofErr w:type="spellStart"/>
      <w:r>
        <w:rPr>
          <w:rStyle w:val="fontstyle01"/>
        </w:rPr>
        <w:t>аккредитационной</w:t>
      </w:r>
      <w:proofErr w:type="spellEnd"/>
      <w:r w:rsidRPr="00A23B4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экспертизы использовать документы и материалы, размещенные</w:t>
      </w:r>
      <w:r w:rsidRPr="00A23B4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организацией или ее филиалом на официальном сайте в</w:t>
      </w:r>
      <w:r w:rsidRPr="00A23B4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информационно-телекоммуникационной сети «Интернет»?</w:t>
      </w:r>
    </w:p>
    <w:p w:rsidR="00C238C9" w:rsidRDefault="00C238C9" w:rsidP="00F7720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01"/>
        </w:rPr>
      </w:pPr>
      <w:r>
        <w:rPr>
          <w:rStyle w:val="fontstyle01"/>
        </w:rPr>
        <w:t xml:space="preserve">Что включает оценка качества освоения обучающимися </w:t>
      </w:r>
      <w:r w:rsidR="003B35DC">
        <w:rPr>
          <w:rStyle w:val="fontstyle01"/>
        </w:rPr>
        <w:t>образовательной программы</w:t>
      </w:r>
      <w:r>
        <w:rPr>
          <w:rStyle w:val="fontstyle01"/>
        </w:rPr>
        <w:t xml:space="preserve"> в</w:t>
      </w:r>
      <w:r w:rsidRPr="00A23B4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процедуре </w:t>
      </w:r>
      <w:proofErr w:type="spellStart"/>
      <w:r>
        <w:rPr>
          <w:rStyle w:val="fontstyle01"/>
        </w:rPr>
        <w:t>аккредитационной</w:t>
      </w:r>
      <w:proofErr w:type="spellEnd"/>
      <w:r>
        <w:rPr>
          <w:rStyle w:val="fontstyle01"/>
        </w:rPr>
        <w:t xml:space="preserve"> экспертизы?</w:t>
      </w:r>
    </w:p>
    <w:p w:rsidR="006A7634" w:rsidRDefault="006A7634" w:rsidP="00F7720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01"/>
        </w:rPr>
      </w:pPr>
      <w:r>
        <w:rPr>
          <w:rStyle w:val="fontstyle01"/>
        </w:rPr>
        <w:lastRenderedPageBreak/>
        <w:t xml:space="preserve">Как обеспечивается возможность </w:t>
      </w:r>
      <w:proofErr w:type="gramStart"/>
      <w:r>
        <w:rPr>
          <w:rStyle w:val="fontstyle01"/>
        </w:rPr>
        <w:t>доступа</w:t>
      </w:r>
      <w:proofErr w:type="gramEnd"/>
      <w:r>
        <w:rPr>
          <w:rStyle w:val="fontstyle01"/>
        </w:rPr>
        <w:t xml:space="preserve"> обучающегося к электронно-библиотечной системе (электронная библиотека) и электронной</w:t>
      </w:r>
      <w:r w:rsidRPr="00A23B4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информационно-образовательной среде?</w:t>
      </w:r>
    </w:p>
    <w:p w:rsidR="006A7634" w:rsidRDefault="006A7634" w:rsidP="00915CE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B4E">
        <w:rPr>
          <w:rFonts w:ascii="Times New Roman" w:hAnsi="Times New Roman" w:cs="Times New Roman"/>
          <w:sz w:val="28"/>
          <w:szCs w:val="28"/>
        </w:rPr>
        <w:t>Подлежат ли государственной аккредитации адаптированные общеобразовательные программы?</w:t>
      </w:r>
    </w:p>
    <w:p w:rsidR="00915CEB" w:rsidRPr="00071600" w:rsidRDefault="00A57F8E" w:rsidP="00915CEB">
      <w:pPr>
        <w:pStyle w:val="ConsPlusNormal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Какая организация</w:t>
      </w:r>
      <w:r w:rsidR="00A96032" w:rsidRPr="00071600">
        <w:rPr>
          <w:sz w:val="28"/>
          <w:szCs w:val="28"/>
          <w:lang w:val="tt-RU"/>
        </w:rPr>
        <w:t xml:space="preserve"> утверждает </w:t>
      </w:r>
      <w:r w:rsidR="00A96032" w:rsidRPr="00071600">
        <w:rPr>
          <w:sz w:val="28"/>
          <w:szCs w:val="28"/>
        </w:rPr>
        <w:t>образовательн</w:t>
      </w:r>
      <w:r>
        <w:rPr>
          <w:sz w:val="28"/>
          <w:szCs w:val="28"/>
        </w:rPr>
        <w:t>ую</w:t>
      </w:r>
      <w:r w:rsidR="00A96032" w:rsidRPr="00071600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му</w:t>
      </w:r>
      <w:r w:rsidR="00A96032" w:rsidRPr="00071600">
        <w:rPr>
          <w:sz w:val="28"/>
          <w:szCs w:val="28"/>
        </w:rPr>
        <w:t>, реализуем</w:t>
      </w:r>
      <w:r>
        <w:rPr>
          <w:sz w:val="28"/>
          <w:szCs w:val="28"/>
        </w:rPr>
        <w:t>ую</w:t>
      </w:r>
      <w:bookmarkStart w:id="2" w:name="_GoBack"/>
      <w:bookmarkEnd w:id="2"/>
      <w:r w:rsidR="00A96032" w:rsidRPr="00071600">
        <w:rPr>
          <w:sz w:val="28"/>
          <w:szCs w:val="28"/>
        </w:rPr>
        <w:t xml:space="preserve"> в сетевой форме</w:t>
      </w:r>
      <w:r w:rsidR="00915CEB" w:rsidRPr="00071600">
        <w:rPr>
          <w:sz w:val="28"/>
          <w:szCs w:val="28"/>
        </w:rPr>
        <w:t>?</w:t>
      </w:r>
    </w:p>
    <w:p w:rsidR="00E36E29" w:rsidRPr="00071600" w:rsidRDefault="00686814" w:rsidP="00E36E29">
      <w:pPr>
        <w:pStyle w:val="ConsPlusNormal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71600">
        <w:rPr>
          <w:sz w:val="28"/>
          <w:szCs w:val="28"/>
          <w:lang w:val="tt-RU"/>
        </w:rPr>
        <w:t>Какие организации являю</w:t>
      </w:r>
      <w:r w:rsidR="002A5C98" w:rsidRPr="00071600">
        <w:rPr>
          <w:sz w:val="28"/>
          <w:szCs w:val="28"/>
          <w:lang w:val="tt-RU"/>
        </w:rPr>
        <w:t>тся сторонами договора о сетевой форме реализации образовательных программ?</w:t>
      </w:r>
    </w:p>
    <w:p w:rsidR="005455EF" w:rsidRPr="00071600" w:rsidRDefault="005455EF" w:rsidP="00E36E29">
      <w:pPr>
        <w:pStyle w:val="ConsPlusNormal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071600">
        <w:rPr>
          <w:sz w:val="28"/>
          <w:szCs w:val="28"/>
          <w:lang w:val="tt-RU"/>
        </w:rPr>
        <w:t>Какие документы использует экспертная группа при проведении аккредитационной экспертизы</w:t>
      </w:r>
      <w:r w:rsidRPr="00071600">
        <w:rPr>
          <w:sz w:val="28"/>
          <w:szCs w:val="28"/>
        </w:rPr>
        <w:t xml:space="preserve"> образовательной деятельности, организуемой в форме практической подготовки обучающихся?</w:t>
      </w:r>
    </w:p>
    <w:p w:rsidR="00692838" w:rsidRPr="00567FEB" w:rsidRDefault="002A44A1" w:rsidP="00567FE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>Допускается ли реализация</w:t>
      </w:r>
      <w:r w:rsidR="00567FEB" w:rsidRPr="00567FEB">
        <w:rPr>
          <w:rFonts w:ascii="Times New Roman" w:hAnsi="Times New Roman"/>
          <w:sz w:val="28"/>
          <w:szCs w:val="28"/>
        </w:rPr>
        <w:t xml:space="preserve"> </w:t>
      </w:r>
      <w:r w:rsidR="00A64FEA">
        <w:rPr>
          <w:rFonts w:ascii="Times New Roman" w:hAnsi="Times New Roman"/>
          <w:sz w:val="28"/>
          <w:szCs w:val="28"/>
        </w:rPr>
        <w:t xml:space="preserve">образовательных программ </w:t>
      </w:r>
      <w:r w:rsidR="00567FEB" w:rsidRPr="00567FEB">
        <w:rPr>
          <w:rFonts w:ascii="Times New Roman" w:hAnsi="Times New Roman"/>
          <w:sz w:val="28"/>
          <w:szCs w:val="28"/>
        </w:rPr>
        <w:t>с применением исключительно электронного обучения, дистанционных образовательных технологий</w:t>
      </w:r>
      <w:r w:rsidR="00567FEB" w:rsidRPr="00567FEB">
        <w:rPr>
          <w:rFonts w:cs="Calibri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567FEB" w:rsidRPr="00567FEB">
        <w:rPr>
          <w:rFonts w:ascii="Times New Roman" w:hAnsi="Times New Roman"/>
          <w:sz w:val="28"/>
          <w:szCs w:val="28"/>
        </w:rPr>
        <w:t xml:space="preserve"> организациях, осуществляющих образовательную деятельность</w:t>
      </w:r>
      <w:r w:rsidR="00567FEB" w:rsidRPr="00567FEB">
        <w:rPr>
          <w:rFonts w:cs="Calibri"/>
          <w:sz w:val="28"/>
          <w:szCs w:val="28"/>
        </w:rPr>
        <w:t>?</w:t>
      </w:r>
    </w:p>
    <w:p w:rsidR="00AD0754" w:rsidRDefault="00995673" w:rsidP="00567FEB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01"/>
        </w:rPr>
      </w:pPr>
      <w:r w:rsidRPr="00567FEB">
        <w:rPr>
          <w:rStyle w:val="fontstyle01"/>
        </w:rPr>
        <w:t xml:space="preserve">Что является основанием для вывода о несоответствии </w:t>
      </w:r>
      <w:proofErr w:type="gramStart"/>
      <w:r w:rsidRPr="00567FEB">
        <w:rPr>
          <w:rStyle w:val="fontstyle01"/>
        </w:rPr>
        <w:t>содержания и</w:t>
      </w:r>
      <w:r w:rsidR="00AD0754" w:rsidRPr="00567FE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67FEB">
        <w:rPr>
          <w:rStyle w:val="fontstyle01"/>
        </w:rPr>
        <w:t>качества</w:t>
      </w:r>
      <w:r>
        <w:rPr>
          <w:rStyle w:val="fontstyle01"/>
        </w:rPr>
        <w:t xml:space="preserve"> подготовки</w:t>
      </w:r>
      <w:proofErr w:type="gramEnd"/>
      <w:r>
        <w:rPr>
          <w:rStyle w:val="fontstyle01"/>
        </w:rPr>
        <w:t xml:space="preserve"> обучающихся по образовательной программе</w:t>
      </w:r>
      <w:r w:rsidR="00AD0754" w:rsidRPr="00692838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требованиям федерального государственного образовательного</w:t>
      </w:r>
      <w:r w:rsidR="00AD0754" w:rsidRPr="00692838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стандарта?</w:t>
      </w:r>
    </w:p>
    <w:p w:rsidR="00AD0754" w:rsidRDefault="00995673" w:rsidP="00F7720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01"/>
        </w:rPr>
      </w:pPr>
      <w:r>
        <w:rPr>
          <w:rStyle w:val="fontstyle01"/>
        </w:rPr>
        <w:t>Какие документы должны быть приложены к отчету об</w:t>
      </w:r>
      <w:r w:rsidR="00AD0754" w:rsidRPr="00A23B4E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Style w:val="fontstyle01"/>
        </w:rPr>
        <w:t>аккредитационной</w:t>
      </w:r>
      <w:proofErr w:type="spellEnd"/>
      <w:r>
        <w:rPr>
          <w:rStyle w:val="fontstyle01"/>
        </w:rPr>
        <w:t xml:space="preserve"> экспертизе в случае выявления несоответствия</w:t>
      </w:r>
      <w:r w:rsidR="00AD0754" w:rsidRPr="00A23B4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образовательной программы федеральным государственным</w:t>
      </w:r>
      <w:r w:rsidR="00AD0754" w:rsidRPr="00A23B4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образовательным стандартам?</w:t>
      </w:r>
    </w:p>
    <w:p w:rsidR="00890A35" w:rsidRDefault="00890A35" w:rsidP="00F7720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01"/>
        </w:rPr>
      </w:pPr>
      <w:r>
        <w:rPr>
          <w:rStyle w:val="fontstyle01"/>
        </w:rPr>
        <w:t xml:space="preserve">В течение какого времени по завершению </w:t>
      </w:r>
      <w:proofErr w:type="spellStart"/>
      <w:r>
        <w:rPr>
          <w:rStyle w:val="fontstyle01"/>
        </w:rPr>
        <w:t>аккредитационной</w:t>
      </w:r>
      <w:proofErr w:type="spellEnd"/>
      <w:r>
        <w:rPr>
          <w:rStyle w:val="fontstyle01"/>
        </w:rPr>
        <w:t xml:space="preserve"> экспертизы эксперт должен направить отчет в </w:t>
      </w:r>
      <w:proofErr w:type="spellStart"/>
      <w:r>
        <w:rPr>
          <w:rStyle w:val="fontstyle01"/>
        </w:rPr>
        <w:t>аккредитационный</w:t>
      </w:r>
      <w:proofErr w:type="spellEnd"/>
      <w:r>
        <w:rPr>
          <w:rStyle w:val="fontstyle01"/>
        </w:rPr>
        <w:t xml:space="preserve"> орган?</w:t>
      </w:r>
    </w:p>
    <w:p w:rsidR="00F43734" w:rsidRDefault="00F43734" w:rsidP="00F7720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Style w:val="fontstyle01"/>
        </w:rPr>
      </w:pPr>
      <w:r>
        <w:rPr>
          <w:rStyle w:val="fontstyle01"/>
        </w:rPr>
        <w:t xml:space="preserve">Какие документы </w:t>
      </w:r>
      <w:r w:rsidR="003E1323">
        <w:rPr>
          <w:rStyle w:val="fontstyle01"/>
        </w:rPr>
        <w:t xml:space="preserve">и в какой срок </w:t>
      </w:r>
      <w:r>
        <w:rPr>
          <w:rStyle w:val="fontstyle01"/>
        </w:rPr>
        <w:t xml:space="preserve">должен направить руководитель экспертной группы в </w:t>
      </w:r>
      <w:proofErr w:type="spellStart"/>
      <w:r>
        <w:rPr>
          <w:rStyle w:val="fontstyle01"/>
        </w:rPr>
        <w:t>аккредитационный</w:t>
      </w:r>
      <w:proofErr w:type="spellEnd"/>
      <w:r>
        <w:rPr>
          <w:rStyle w:val="fontstyle01"/>
        </w:rPr>
        <w:t xml:space="preserve"> орган по завершению </w:t>
      </w:r>
      <w:proofErr w:type="spellStart"/>
      <w:r>
        <w:rPr>
          <w:rStyle w:val="fontstyle01"/>
        </w:rPr>
        <w:t>аккредитационной</w:t>
      </w:r>
      <w:proofErr w:type="spellEnd"/>
      <w:r>
        <w:rPr>
          <w:rStyle w:val="fontstyle01"/>
        </w:rPr>
        <w:t xml:space="preserve"> экспертизы? </w:t>
      </w:r>
    </w:p>
    <w:p w:rsidR="00BB4797" w:rsidRDefault="00BB4797" w:rsidP="00BB4797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Style w:val="fontstyle01"/>
        </w:rPr>
      </w:pPr>
    </w:p>
    <w:p w:rsidR="00452ECA" w:rsidRDefault="00452ECA" w:rsidP="00452ECA">
      <w:pPr>
        <w:tabs>
          <w:tab w:val="left" w:pos="284"/>
          <w:tab w:val="left" w:pos="426"/>
        </w:tabs>
        <w:spacing w:after="0" w:line="240" w:lineRule="auto"/>
        <w:jc w:val="both"/>
        <w:rPr>
          <w:rStyle w:val="fontstyle01"/>
        </w:rPr>
      </w:pPr>
    </w:p>
    <w:p w:rsidR="00FE4CED" w:rsidRDefault="00FE4CED" w:rsidP="00F7720C">
      <w:pPr>
        <w:tabs>
          <w:tab w:val="left" w:pos="284"/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397F78" w:rsidRPr="00915CEB" w:rsidRDefault="00397F78" w:rsidP="00397F78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FA54F8" w:rsidRPr="00FE4CED" w:rsidRDefault="00FA54F8" w:rsidP="00F7720C">
      <w:pPr>
        <w:tabs>
          <w:tab w:val="left" w:pos="284"/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sectPr w:rsidR="00FA54F8" w:rsidRPr="00FE4CED" w:rsidSect="00AD07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1979"/>
    <w:multiLevelType w:val="hybridMultilevel"/>
    <w:tmpl w:val="989E8E98"/>
    <w:lvl w:ilvl="0" w:tplc="EDE89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17E23"/>
    <w:multiLevelType w:val="hybridMultilevel"/>
    <w:tmpl w:val="BF24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37"/>
    <w:rsid w:val="00015787"/>
    <w:rsid w:val="000159A5"/>
    <w:rsid w:val="00071600"/>
    <w:rsid w:val="001C53EE"/>
    <w:rsid w:val="00226B44"/>
    <w:rsid w:val="0027605D"/>
    <w:rsid w:val="002A44A1"/>
    <w:rsid w:val="002A5C98"/>
    <w:rsid w:val="002C6686"/>
    <w:rsid w:val="002E253D"/>
    <w:rsid w:val="00397F78"/>
    <w:rsid w:val="003B35DC"/>
    <w:rsid w:val="003E1323"/>
    <w:rsid w:val="00431C7E"/>
    <w:rsid w:val="00452ECA"/>
    <w:rsid w:val="004F5799"/>
    <w:rsid w:val="005455EF"/>
    <w:rsid w:val="00567FEB"/>
    <w:rsid w:val="005C68D0"/>
    <w:rsid w:val="005E0C7E"/>
    <w:rsid w:val="00662E0C"/>
    <w:rsid w:val="00686814"/>
    <w:rsid w:val="00692838"/>
    <w:rsid w:val="006A7634"/>
    <w:rsid w:val="00763AB1"/>
    <w:rsid w:val="00764458"/>
    <w:rsid w:val="00831606"/>
    <w:rsid w:val="00853CAF"/>
    <w:rsid w:val="00890A35"/>
    <w:rsid w:val="00915CEB"/>
    <w:rsid w:val="00934565"/>
    <w:rsid w:val="00995673"/>
    <w:rsid w:val="009E53DB"/>
    <w:rsid w:val="00A23B4E"/>
    <w:rsid w:val="00A57F8E"/>
    <w:rsid w:val="00A64FEA"/>
    <w:rsid w:val="00A80B1B"/>
    <w:rsid w:val="00A96032"/>
    <w:rsid w:val="00AD0754"/>
    <w:rsid w:val="00B555D5"/>
    <w:rsid w:val="00B8184E"/>
    <w:rsid w:val="00BB2B03"/>
    <w:rsid w:val="00BB4797"/>
    <w:rsid w:val="00BC3035"/>
    <w:rsid w:val="00C238C9"/>
    <w:rsid w:val="00D31137"/>
    <w:rsid w:val="00DA298F"/>
    <w:rsid w:val="00E05A28"/>
    <w:rsid w:val="00E36E29"/>
    <w:rsid w:val="00EB2F86"/>
    <w:rsid w:val="00EE0D9D"/>
    <w:rsid w:val="00F013A3"/>
    <w:rsid w:val="00F43734"/>
    <w:rsid w:val="00F7720C"/>
    <w:rsid w:val="00F87DD4"/>
    <w:rsid w:val="00FA54F8"/>
    <w:rsid w:val="00F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8C8A"/>
  <w15:chartTrackingRefBased/>
  <w15:docId w15:val="{B3FD20B7-5490-45B7-82C0-AF9E1448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9567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95673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D0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8C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36E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2020-11-17T06:13:00Z</cp:lastPrinted>
  <dcterms:created xsi:type="dcterms:W3CDTF">2020-11-10T12:02:00Z</dcterms:created>
  <dcterms:modified xsi:type="dcterms:W3CDTF">2020-11-17T06:16:00Z</dcterms:modified>
</cp:coreProperties>
</file>