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bookmarkStart w:id="0" w:name="_GoBack"/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bookmarkStart w:id="1" w:name="Par1"/>
      <w:bookmarkEnd w:id="1"/>
      <w:r w:rsidRPr="00E6532F">
        <w:rPr>
          <w:rFonts w:ascii="Times New Roman" w:hAnsi="Times New Roman" w:cs="Times New Roman"/>
        </w:rPr>
        <w:t>Зарегистрировано в Минюсте России 26 сентября 2013 г. N 30038</w:t>
      </w:r>
    </w:p>
    <w:p w:rsidR="00E6532F" w:rsidRPr="00E6532F" w:rsidRDefault="00E6532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6532F">
        <w:rPr>
          <w:rFonts w:ascii="Times New Roman" w:hAnsi="Times New Roman" w:cs="Times New Roman"/>
          <w:b/>
          <w:bCs/>
        </w:rPr>
        <w:t>МИНИСТЕРСТВО ОБРАЗОВАНИЯ И НАУКИ РОССИЙСКОЙ ФЕДЕРАЦИИ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6532F">
        <w:rPr>
          <w:rFonts w:ascii="Times New Roman" w:hAnsi="Times New Roman" w:cs="Times New Roman"/>
          <w:b/>
          <w:bCs/>
        </w:rPr>
        <w:t>ПРИКАЗ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6532F">
        <w:rPr>
          <w:rFonts w:ascii="Times New Roman" w:hAnsi="Times New Roman" w:cs="Times New Roman"/>
          <w:b/>
          <w:bCs/>
        </w:rPr>
        <w:t>от 30 августа 2013 г. N 1014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6532F">
        <w:rPr>
          <w:rFonts w:ascii="Times New Roman" w:hAnsi="Times New Roman" w:cs="Times New Roman"/>
          <w:b/>
          <w:bCs/>
        </w:rPr>
        <w:t>ОБ УТВЕРЖДЕНИИ ПОРЯДКА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6532F">
        <w:rPr>
          <w:rFonts w:ascii="Times New Roman" w:hAnsi="Times New Roman" w:cs="Times New Roman"/>
          <w:b/>
          <w:bCs/>
        </w:rPr>
        <w:t>ОРГАНИЗАЦИИ И ОСУЩЕСТВЛЕНИЯ ОБРАЗОВАТЕЛЬНОЙ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6532F">
        <w:rPr>
          <w:rFonts w:ascii="Times New Roman" w:hAnsi="Times New Roman" w:cs="Times New Roman"/>
          <w:b/>
          <w:bCs/>
        </w:rPr>
        <w:t>ДЕЯТЕЛЬНОСТИ ПО ОСНОВНЫМ ОБЩЕОБРАЗОВАТЕЛЬНЫМ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6532F">
        <w:rPr>
          <w:rFonts w:ascii="Times New Roman" w:hAnsi="Times New Roman" w:cs="Times New Roman"/>
          <w:b/>
          <w:bCs/>
        </w:rPr>
        <w:t>ПРОГРАММАМ - ОБРАЗОВАТЕЛЬНЫМ ПРОГРАММАМ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6532F">
        <w:rPr>
          <w:rFonts w:ascii="Times New Roman" w:hAnsi="Times New Roman" w:cs="Times New Roman"/>
          <w:b/>
          <w:bCs/>
        </w:rPr>
        <w:t>ДОШКОЛЬНОГО ОБРАЗОВАНИЯ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В соответствии с </w:t>
      </w:r>
      <w:hyperlink r:id="rId4" w:history="1">
        <w:r w:rsidRPr="00E6532F">
          <w:rPr>
            <w:rFonts w:ascii="Times New Roman" w:hAnsi="Times New Roman" w:cs="Times New Roman"/>
            <w:color w:val="0000FF"/>
          </w:rPr>
          <w:t>частью 11 статьи 13</w:t>
        </w:r>
      </w:hyperlink>
      <w:r w:rsidRPr="00E6532F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1. Утвердить прилагаемый </w:t>
      </w:r>
      <w:hyperlink w:anchor="Par33" w:history="1">
        <w:r w:rsidRPr="00E6532F">
          <w:rPr>
            <w:rFonts w:ascii="Times New Roman" w:hAnsi="Times New Roman" w:cs="Times New Roman"/>
            <w:color w:val="0000FF"/>
          </w:rPr>
          <w:t>Порядок</w:t>
        </w:r>
      </w:hyperlink>
      <w:r w:rsidRPr="00E6532F">
        <w:rPr>
          <w:rFonts w:ascii="Times New Roman" w:hAnsi="Times New Roman" w:cs="Times New Roman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2. Признать утратившим силу </w:t>
      </w:r>
      <w:hyperlink r:id="rId5" w:history="1">
        <w:r w:rsidRPr="00E6532F">
          <w:rPr>
            <w:rFonts w:ascii="Times New Roman" w:hAnsi="Times New Roman" w:cs="Times New Roman"/>
            <w:color w:val="0000FF"/>
          </w:rPr>
          <w:t>приказ</w:t>
        </w:r>
      </w:hyperlink>
      <w:r w:rsidRPr="00E6532F">
        <w:rPr>
          <w:rFonts w:ascii="Times New Roman" w:hAnsi="Times New Roman" w:cs="Times New Roman"/>
        </w:rPr>
        <w:t xml:space="preserve"> Министерства образования и науки Российской Федерации от 27 октября 2011 г. N 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 г., регистрационный N 22946).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Первый заместитель Министра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Н.В.ТРЕТЬЯК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2" w:name="Par26"/>
      <w:bookmarkEnd w:id="2"/>
      <w:r w:rsidRPr="00E6532F">
        <w:rPr>
          <w:rFonts w:ascii="Times New Roman" w:hAnsi="Times New Roman" w:cs="Times New Roman"/>
        </w:rPr>
        <w:t>Приложение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Утвержден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приказом Министерства образования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и науки Российской Федерации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от 30 августа 2013 г. N 1014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3" w:name="Par33"/>
      <w:bookmarkEnd w:id="3"/>
      <w:r w:rsidRPr="00E6532F">
        <w:rPr>
          <w:rFonts w:ascii="Times New Roman" w:hAnsi="Times New Roman" w:cs="Times New Roman"/>
          <w:b/>
          <w:bCs/>
        </w:rPr>
        <w:t>ПОРЯДОК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6532F">
        <w:rPr>
          <w:rFonts w:ascii="Times New Roman" w:hAnsi="Times New Roman" w:cs="Times New Roman"/>
          <w:b/>
          <w:bCs/>
        </w:rPr>
        <w:t>ОРГАНИЗАЦИИ И ОСУЩЕСТВЛЕНИЯ ОБРАЗОВАТЕЛЬНОЙ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6532F">
        <w:rPr>
          <w:rFonts w:ascii="Times New Roman" w:hAnsi="Times New Roman" w:cs="Times New Roman"/>
          <w:b/>
          <w:bCs/>
        </w:rPr>
        <w:t>ДЕЯТЕЛЬНОСТИ ПО ОСНОВНЫМ ОБЩЕОБРАЗОВАТЕЛЬНЫМ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6532F">
        <w:rPr>
          <w:rFonts w:ascii="Times New Roman" w:hAnsi="Times New Roman" w:cs="Times New Roman"/>
          <w:b/>
          <w:bCs/>
        </w:rPr>
        <w:t>ПРОГРАММАМ - ОБРАЗОВАТЕЛЬНЫМ ПРОГРАММАМ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6532F">
        <w:rPr>
          <w:rFonts w:ascii="Times New Roman" w:hAnsi="Times New Roman" w:cs="Times New Roman"/>
          <w:b/>
          <w:bCs/>
        </w:rPr>
        <w:t>ДОШКОЛЬНОГО ОБРАЗОВАНИЯ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39"/>
      <w:bookmarkEnd w:id="4"/>
      <w:r w:rsidRPr="00E6532F">
        <w:rPr>
          <w:rFonts w:ascii="Times New Roman" w:hAnsi="Times New Roman" w:cs="Times New Roman"/>
        </w:rPr>
        <w:t>I. Общие положения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" w:name="Par44"/>
      <w:bookmarkEnd w:id="5"/>
      <w:r w:rsidRPr="00E6532F">
        <w:rPr>
          <w:rFonts w:ascii="Times New Roman" w:hAnsi="Times New Roman" w:cs="Times New Roman"/>
        </w:rPr>
        <w:t>II. Организация и осуществление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образовательной деятельности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4. Формы получения дошкольного образования и формы обучения по конкретной основной общеобразовательной программе -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</w:t>
      </w:r>
      <w:hyperlink r:id="rId6" w:history="1">
        <w:r w:rsidRPr="00E6532F">
          <w:rPr>
            <w:rFonts w:ascii="Times New Roman" w:hAnsi="Times New Roman" w:cs="Times New Roman"/>
            <w:color w:val="0000FF"/>
          </w:rPr>
          <w:t>стандартом</w:t>
        </w:r>
      </w:hyperlink>
      <w:r w:rsidRPr="00E6532F">
        <w:rPr>
          <w:rFonts w:ascii="Times New Roman" w:hAnsi="Times New Roman" w:cs="Times New Roman"/>
        </w:rPr>
        <w:t xml:space="preserve"> дошкольного образования, если иное не установлено Федеральным </w:t>
      </w:r>
      <w:hyperlink r:id="rId7" w:history="1">
        <w:r w:rsidRPr="00E6532F">
          <w:rPr>
            <w:rFonts w:ascii="Times New Roman" w:hAnsi="Times New Roman" w:cs="Times New Roman"/>
            <w:color w:val="0000FF"/>
          </w:rPr>
          <w:t>законом</w:t>
        </w:r>
      </w:hyperlink>
      <w:r w:rsidRPr="00E6532F">
        <w:rPr>
          <w:rFonts w:ascii="Times New Roman" w:hAnsi="Times New Roman" w:cs="Times New Roman"/>
        </w:rPr>
        <w:t xml:space="preserve"> от 29 декабря 2012 г. N 273-ФЗ "Об образовании в Российской Федерации" &lt;1&gt;.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--------------------------------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&lt;1&gt; </w:t>
      </w:r>
      <w:hyperlink r:id="rId8" w:history="1">
        <w:r w:rsidRPr="00E6532F">
          <w:rPr>
            <w:rFonts w:ascii="Times New Roman" w:hAnsi="Times New Roman" w:cs="Times New Roman"/>
            <w:color w:val="0000FF"/>
          </w:rPr>
          <w:t>Часть 5 статьи 17</w:t>
        </w:r>
      </w:hyperlink>
      <w:r w:rsidRPr="00E6532F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Допускается сочетание различных форм получения образования и форм обучения &lt;1&gt;.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--------------------------------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&lt;1&gt; </w:t>
      </w:r>
      <w:hyperlink r:id="rId9" w:history="1">
        <w:r w:rsidRPr="00E6532F">
          <w:rPr>
            <w:rFonts w:ascii="Times New Roman" w:hAnsi="Times New Roman" w:cs="Times New Roman"/>
            <w:color w:val="0000FF"/>
          </w:rPr>
          <w:t>Часть 4 статьи 17</w:t>
        </w:r>
      </w:hyperlink>
      <w:r w:rsidRPr="00E6532F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 &lt;1&gt;.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--------------------------------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&lt;1&gt; </w:t>
      </w:r>
      <w:hyperlink r:id="rId10" w:history="1">
        <w:r w:rsidRPr="00E6532F">
          <w:rPr>
            <w:rFonts w:ascii="Times New Roman" w:hAnsi="Times New Roman" w:cs="Times New Roman"/>
            <w:color w:val="0000FF"/>
          </w:rPr>
          <w:t>Часть 1 статьи 15</w:t>
        </w:r>
      </w:hyperlink>
      <w:r w:rsidRPr="00E6532F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8. Содержание дошкольного образования определяется образовательной программой дошкольного образования.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</w:t>
      </w:r>
      <w:hyperlink r:id="rId11" w:history="1">
        <w:r w:rsidRPr="00E6532F">
          <w:rPr>
            <w:rFonts w:ascii="Times New Roman" w:hAnsi="Times New Roman" w:cs="Times New Roman"/>
            <w:color w:val="0000FF"/>
          </w:rPr>
          <w:t>стандартом</w:t>
        </w:r>
      </w:hyperlink>
      <w:r w:rsidRPr="00E6532F">
        <w:rPr>
          <w:rFonts w:ascii="Times New Roman" w:hAnsi="Times New Roman" w:cs="Times New Roman"/>
        </w:rPr>
        <w:t xml:space="preserve"> дошкольного образования.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&lt;1&gt;.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--------------------------------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&lt;1&gt; </w:t>
      </w:r>
      <w:hyperlink r:id="rId12" w:history="1">
        <w:r w:rsidRPr="00E6532F">
          <w:rPr>
            <w:rFonts w:ascii="Times New Roman" w:hAnsi="Times New Roman" w:cs="Times New Roman"/>
            <w:color w:val="0000FF"/>
          </w:rPr>
          <w:t>Часть 6 статьи 12</w:t>
        </w:r>
      </w:hyperlink>
      <w:r w:rsidRPr="00E6532F">
        <w:rPr>
          <w:rFonts w:ascii="Times New Roman" w:hAnsi="Times New Roman" w:cs="Times New Roman"/>
        </w:rPr>
        <w:t xml:space="preserve"> Федерального закона от 29 декабря 2013 г. N 273-ФЗ "Об образовании в Российской Федерации" (Собрание законодательства Российской Федерации, 2012, N 53, ст. 7598, N 19, ст. 2326).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11. В образовательных организациях образовательная деятельность осуществляется на </w:t>
      </w:r>
      <w:hyperlink r:id="rId13" w:history="1">
        <w:r w:rsidRPr="00E6532F">
          <w:rPr>
            <w:rFonts w:ascii="Times New Roman" w:hAnsi="Times New Roman" w:cs="Times New Roman"/>
            <w:color w:val="0000FF"/>
          </w:rPr>
          <w:t>государственном языке</w:t>
        </w:r>
      </w:hyperlink>
      <w:r w:rsidRPr="00E6532F">
        <w:rPr>
          <w:rFonts w:ascii="Times New Roman" w:hAnsi="Times New Roman" w:cs="Times New Roman"/>
        </w:rPr>
        <w:t xml:space="preserve"> Российской Федерации.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lastRenderedPageBreak/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 &lt;1&gt;.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--------------------------------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&lt;1&gt; </w:t>
      </w:r>
      <w:hyperlink r:id="rId14" w:history="1">
        <w:r w:rsidRPr="00E6532F">
          <w:rPr>
            <w:rFonts w:ascii="Times New Roman" w:hAnsi="Times New Roman" w:cs="Times New Roman"/>
            <w:color w:val="0000FF"/>
          </w:rPr>
          <w:t>Часть 3 статьи 14</w:t>
        </w:r>
      </w:hyperlink>
      <w:r w:rsidRPr="00E6532F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&lt;1&gt;.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--------------------------------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&lt;1&gt; </w:t>
      </w:r>
      <w:hyperlink r:id="rId15" w:history="1">
        <w:r w:rsidRPr="00E6532F">
          <w:rPr>
            <w:rFonts w:ascii="Times New Roman" w:hAnsi="Times New Roman" w:cs="Times New Roman"/>
            <w:color w:val="0000FF"/>
          </w:rPr>
          <w:t>Часть 2 статьи 64</w:t>
        </w:r>
      </w:hyperlink>
      <w:r w:rsidRPr="00E6532F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В образовательной организации могут быть организованы также: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</w:t>
      </w:r>
      <w:r w:rsidRPr="00E6532F">
        <w:rPr>
          <w:rFonts w:ascii="Times New Roman" w:hAnsi="Times New Roman" w:cs="Times New Roman"/>
        </w:rPr>
        <w:lastRenderedPageBreak/>
        <w:t>Группы могут функционировать в режиме: полного дня (12-часового пребывания); сокращенного дня (8 - 10,5-часового пребывания); продленного дня (13 - 14-часового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15. Родители </w:t>
      </w:r>
      <w:hyperlink r:id="rId16" w:history="1">
        <w:r w:rsidRPr="00E6532F">
          <w:rPr>
            <w:rFonts w:ascii="Times New Roman" w:hAnsi="Times New Roman" w:cs="Times New Roman"/>
            <w:color w:val="0000FF"/>
          </w:rPr>
          <w:t>(законные представители)</w:t>
        </w:r>
      </w:hyperlink>
      <w:r w:rsidRPr="00E6532F">
        <w:rPr>
          <w:rFonts w:ascii="Times New Roman" w:hAnsi="Times New Roman" w:cs="Times New Roman"/>
        </w:rPr>
        <w:t xml:space="preserve">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 &lt;1&gt;.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--------------------------------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&lt;1&gt; </w:t>
      </w:r>
      <w:hyperlink r:id="rId17" w:history="1">
        <w:r w:rsidRPr="00E6532F">
          <w:rPr>
            <w:rFonts w:ascii="Times New Roman" w:hAnsi="Times New Roman" w:cs="Times New Roman"/>
            <w:color w:val="0000FF"/>
          </w:rPr>
          <w:t>Часть 3 статьи 64</w:t>
        </w:r>
      </w:hyperlink>
      <w:r w:rsidRPr="00E6532F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6" w:name="Par94"/>
      <w:bookmarkEnd w:id="6"/>
      <w:r w:rsidRPr="00E6532F">
        <w:rPr>
          <w:rFonts w:ascii="Times New Roman" w:hAnsi="Times New Roman" w:cs="Times New Roman"/>
        </w:rPr>
        <w:t>III. Особенности организации образовательной деятельности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для лиц с ограниченными возможностями здоровья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</w:t>
      </w:r>
      <w:hyperlink r:id="rId18" w:history="1">
        <w:r w:rsidRPr="00E6532F">
          <w:rPr>
            <w:rFonts w:ascii="Times New Roman" w:hAnsi="Times New Roman" w:cs="Times New Roman"/>
            <w:color w:val="0000FF"/>
          </w:rPr>
          <w:t>индивидуальной программой</w:t>
        </w:r>
      </w:hyperlink>
      <w:r w:rsidRPr="00E6532F">
        <w:rPr>
          <w:rFonts w:ascii="Times New Roman" w:hAnsi="Times New Roman" w:cs="Times New Roman"/>
        </w:rPr>
        <w:t xml:space="preserve"> реабилитации инвалида &lt;1&gt;.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--------------------------------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&lt;1&gt; </w:t>
      </w:r>
      <w:hyperlink r:id="rId19" w:history="1">
        <w:r w:rsidRPr="00E6532F">
          <w:rPr>
            <w:rFonts w:ascii="Times New Roman" w:hAnsi="Times New Roman" w:cs="Times New Roman"/>
            <w:color w:val="0000FF"/>
          </w:rPr>
          <w:t>Часть 1 статьи 79</w:t>
        </w:r>
      </w:hyperlink>
      <w:r w:rsidRPr="00E6532F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&lt;1&gt;.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--------------------------------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&lt;1&gt; </w:t>
      </w:r>
      <w:hyperlink r:id="rId20" w:history="1">
        <w:r w:rsidRPr="00E6532F">
          <w:rPr>
            <w:rFonts w:ascii="Times New Roman" w:hAnsi="Times New Roman" w:cs="Times New Roman"/>
            <w:color w:val="0000FF"/>
          </w:rPr>
          <w:t>Часть 10 статьи 79</w:t>
        </w:r>
      </w:hyperlink>
      <w:r w:rsidRPr="00E6532F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&lt;1&gt;.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--------------------------------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&lt;1&gt; </w:t>
      </w:r>
      <w:hyperlink r:id="rId21" w:history="1">
        <w:r w:rsidRPr="00E6532F">
          <w:rPr>
            <w:rFonts w:ascii="Times New Roman" w:hAnsi="Times New Roman" w:cs="Times New Roman"/>
            <w:color w:val="0000FF"/>
          </w:rPr>
          <w:t>Часть 3 статьи 79</w:t>
        </w:r>
      </w:hyperlink>
      <w:r w:rsidRPr="00E6532F">
        <w:rPr>
          <w:rFonts w:ascii="Times New Roman" w:hAnsi="Times New Roman" w:cs="Times New Roman"/>
        </w:rPr>
        <w:t xml:space="preserve"> Федерального закона от 29 декабря 2012 г. N 273-ФЗ "Об образовании Российской Федерации" (Собрание законодательства Российской Федерации, 2012, N 53, ст. 7598; 2013, N 19, ст. 2326).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1) для детей с ограниченными возможностями здоровья по зрению: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присутствие ассистента, оказывающего ребенку необходимую помощь;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lastRenderedPageBreak/>
        <w:t>обеспечение выпуска альтернативных форматов печатных материалов (крупный шрифт) или аудиофайлы;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2) для детей с ограниченными возможностями здоровья по слуху: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обеспечение надлежащими звуковыми средствами воспроизведения информации;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 &lt;1&gt;.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--------------------------------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&lt;1&gt; </w:t>
      </w:r>
      <w:hyperlink r:id="rId22" w:history="1">
        <w:r w:rsidRPr="00E6532F">
          <w:rPr>
            <w:rFonts w:ascii="Times New Roman" w:hAnsi="Times New Roman" w:cs="Times New Roman"/>
            <w:color w:val="0000FF"/>
          </w:rPr>
          <w:t>Часть 4 статьи 79</w:t>
        </w:r>
      </w:hyperlink>
      <w:r w:rsidRPr="00E6532F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E6532F">
        <w:rPr>
          <w:rFonts w:ascii="Times New Roman" w:hAnsi="Times New Roman" w:cs="Times New Roman"/>
        </w:rPr>
        <w:t>сурдопереводчиков</w:t>
      </w:r>
      <w:proofErr w:type="spellEnd"/>
      <w:r w:rsidRPr="00E6532F">
        <w:rPr>
          <w:rFonts w:ascii="Times New Roman" w:hAnsi="Times New Roman" w:cs="Times New Roman"/>
        </w:rPr>
        <w:t xml:space="preserve"> и </w:t>
      </w:r>
      <w:proofErr w:type="spellStart"/>
      <w:r w:rsidRPr="00E6532F">
        <w:rPr>
          <w:rFonts w:ascii="Times New Roman" w:hAnsi="Times New Roman" w:cs="Times New Roman"/>
        </w:rPr>
        <w:t>тифлосурдопереводчиков</w:t>
      </w:r>
      <w:proofErr w:type="spellEnd"/>
      <w:r w:rsidRPr="00E6532F">
        <w:rPr>
          <w:rFonts w:ascii="Times New Roman" w:hAnsi="Times New Roman" w:cs="Times New Roman"/>
        </w:rPr>
        <w:t xml:space="preserve"> &lt;1&gt;.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--------------------------------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&lt;1&gt; </w:t>
      </w:r>
      <w:hyperlink r:id="rId23" w:history="1">
        <w:r w:rsidRPr="00E6532F">
          <w:rPr>
            <w:rFonts w:ascii="Times New Roman" w:hAnsi="Times New Roman" w:cs="Times New Roman"/>
            <w:color w:val="0000FF"/>
          </w:rPr>
          <w:t>Часть 11 статьи 79</w:t>
        </w:r>
      </w:hyperlink>
      <w:r w:rsidRPr="00E6532F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</w:t>
      </w:r>
      <w:hyperlink r:id="rId24" w:history="1">
        <w:r w:rsidRPr="00E6532F">
          <w:rPr>
            <w:rFonts w:ascii="Times New Roman" w:hAnsi="Times New Roman" w:cs="Times New Roman"/>
            <w:color w:val="0000FF"/>
          </w:rPr>
          <w:t>(законных представителей)</w:t>
        </w:r>
      </w:hyperlink>
      <w:r w:rsidRPr="00E6532F">
        <w:rPr>
          <w:rFonts w:ascii="Times New Roman" w:hAnsi="Times New Roman" w:cs="Times New Roman"/>
        </w:rPr>
        <w:t xml:space="preserve"> обучение по образовательным программам дошкольного образования организуется на дому или в медицинских организациях &lt;1&gt;.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--------------------------------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&lt;1&gt; </w:t>
      </w:r>
      <w:hyperlink r:id="rId25" w:history="1">
        <w:r w:rsidRPr="00E6532F">
          <w:rPr>
            <w:rFonts w:ascii="Times New Roman" w:hAnsi="Times New Roman" w:cs="Times New Roman"/>
            <w:color w:val="0000FF"/>
          </w:rPr>
          <w:t>Часть 5 статьи 41</w:t>
        </w:r>
      </w:hyperlink>
      <w:r w:rsidRPr="00E6532F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 xml:space="preserve">Порядок регламентации и оформления отношений государственной и </w:t>
      </w:r>
      <w:proofErr w:type="gramStart"/>
      <w:r w:rsidRPr="00E6532F">
        <w:rPr>
          <w:rFonts w:ascii="Times New Roman" w:hAnsi="Times New Roman" w:cs="Times New Roman"/>
        </w:rPr>
        <w:t>муниципальной образовательной организации</w:t>
      </w:r>
      <w:proofErr w:type="gramEnd"/>
      <w:r w:rsidRPr="00E6532F">
        <w:rPr>
          <w:rFonts w:ascii="Times New Roman" w:hAnsi="Times New Roman" w:cs="Times New Roman"/>
        </w:rPr>
        <w:t xml:space="preserve">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&lt;1&gt;.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--------------------------------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532F">
        <w:rPr>
          <w:rFonts w:ascii="Times New Roman" w:hAnsi="Times New Roman" w:cs="Times New Roman"/>
        </w:rPr>
        <w:t>&lt;1</w:t>
      </w:r>
      <w:proofErr w:type="gramStart"/>
      <w:r w:rsidRPr="00E6532F">
        <w:rPr>
          <w:rFonts w:ascii="Times New Roman" w:hAnsi="Times New Roman" w:cs="Times New Roman"/>
        </w:rPr>
        <w:t xml:space="preserve">&gt;  </w:t>
      </w:r>
      <w:hyperlink r:id="rId26" w:history="1">
        <w:r w:rsidRPr="00E6532F">
          <w:rPr>
            <w:rFonts w:ascii="Times New Roman" w:hAnsi="Times New Roman" w:cs="Times New Roman"/>
            <w:color w:val="0000FF"/>
          </w:rPr>
          <w:t>Часть</w:t>
        </w:r>
        <w:proofErr w:type="gramEnd"/>
        <w:r w:rsidRPr="00E6532F">
          <w:rPr>
            <w:rFonts w:ascii="Times New Roman" w:hAnsi="Times New Roman" w:cs="Times New Roman"/>
            <w:color w:val="0000FF"/>
          </w:rPr>
          <w:t xml:space="preserve"> 6 статьи 41</w:t>
        </w:r>
      </w:hyperlink>
      <w:r w:rsidRPr="00E6532F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532F" w:rsidRPr="00E6532F" w:rsidRDefault="00E6532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bookmarkEnd w:id="0"/>
    <w:p w:rsidR="003D010C" w:rsidRPr="00E6532F" w:rsidRDefault="003D010C">
      <w:pPr>
        <w:rPr>
          <w:rFonts w:ascii="Times New Roman" w:hAnsi="Times New Roman" w:cs="Times New Roman"/>
        </w:rPr>
      </w:pPr>
    </w:p>
    <w:sectPr w:rsidR="003D010C" w:rsidRPr="00E6532F" w:rsidSect="004D4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2F"/>
    <w:rsid w:val="003D010C"/>
    <w:rsid w:val="00E6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BAA1A-7EE5-425A-B428-CB34B7EC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6D368721904788F186FC6B5247FFA562698E6CDBEA635C86433AFF7395597ED9446DF40D163959zAKAK" TargetMode="External"/><Relationship Id="rId13" Type="http://schemas.openxmlformats.org/officeDocument/2006/relationships/hyperlink" Target="consultantplus://offline/ref=E86D368721904788F186FC6B5247FFA562698963D0EA635C86433AFF7395597ED9446DF40D163B5EzAKBK" TargetMode="External"/><Relationship Id="rId18" Type="http://schemas.openxmlformats.org/officeDocument/2006/relationships/hyperlink" Target="consultantplus://offline/ref=E86D368721904788F186FC6B5247FFA5626B8363D3EC635C86433AFF7395597ED9446DF40D163B5FzAK4K" TargetMode="External"/><Relationship Id="rId26" Type="http://schemas.openxmlformats.org/officeDocument/2006/relationships/hyperlink" Target="consultantplus://offline/ref=E86D368721904788F186FC6B5247FFA562698E6CDBEA635C86433AFF7395597ED9446DF40D163E56zAK5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86D368721904788F186FC6B5247FFA562698E6CDBEA635C86433AFF7395597ED9446DF40D173B5AzAK2K" TargetMode="External"/><Relationship Id="rId7" Type="http://schemas.openxmlformats.org/officeDocument/2006/relationships/hyperlink" Target="consultantplus://offline/ref=E86D368721904788F186FC6B5247FFA562698E6CDBEA635C86433AFF73z9K5K" TargetMode="External"/><Relationship Id="rId12" Type="http://schemas.openxmlformats.org/officeDocument/2006/relationships/hyperlink" Target="consultantplus://offline/ref=E86D368721904788F186FC6B5247FFA562698E6CDBEA635C86433AFF7395597ED9446DF40D16395CzAK5K" TargetMode="External"/><Relationship Id="rId17" Type="http://schemas.openxmlformats.org/officeDocument/2006/relationships/hyperlink" Target="consultantplus://offline/ref=E86D368721904788F186FC6B5247FFA562698E6CDBEA635C86433AFF7395597ED9446DF40D163359zAK4K" TargetMode="External"/><Relationship Id="rId25" Type="http://schemas.openxmlformats.org/officeDocument/2006/relationships/hyperlink" Target="consultantplus://offline/ref=E86D368721904788F186FC6B5247FFA562698E6CDBEA635C86433AFF7395597ED9446DF40D163E56zAK4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86D368721904788F186FC6B5247FFA56A668D63D2E53E568E1A36FD749A0669DE0D61F50D163Bz5KAK" TargetMode="External"/><Relationship Id="rId20" Type="http://schemas.openxmlformats.org/officeDocument/2006/relationships/hyperlink" Target="consultantplus://offline/ref=E86D368721904788F186FC6B5247FFA562698E6CDBEA635C86433AFF7395597ED9446DF40D173B5AzAK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86D368721904788F186FC6B5247FFA5626A8F63D0E9635C86433AFF7395597ED9446DF40D163B5FzAK6K" TargetMode="External"/><Relationship Id="rId11" Type="http://schemas.openxmlformats.org/officeDocument/2006/relationships/hyperlink" Target="consultantplus://offline/ref=E86D368721904788F186FC6B5247FFA5626A8F63D0E9635C86433AFF7395597ED9446DF40D163B5FzAK6K" TargetMode="External"/><Relationship Id="rId24" Type="http://schemas.openxmlformats.org/officeDocument/2006/relationships/hyperlink" Target="consultantplus://offline/ref=E86D368721904788F186FC6B5247FFA56A668D63D2E53E568E1A36FD749A0669DE0D61F50D163Bz5KAK" TargetMode="External"/><Relationship Id="rId5" Type="http://schemas.openxmlformats.org/officeDocument/2006/relationships/hyperlink" Target="consultantplus://offline/ref=E86D368721904788F186FC6B5247FFA5626D8E65D2EA635C86433AFF73z9K5K" TargetMode="External"/><Relationship Id="rId15" Type="http://schemas.openxmlformats.org/officeDocument/2006/relationships/hyperlink" Target="consultantplus://offline/ref=E86D368721904788F186FC6B5247FFA562698E6CDBEA635C86433AFF7395597ED9446DF40D163359zAK7K" TargetMode="External"/><Relationship Id="rId23" Type="http://schemas.openxmlformats.org/officeDocument/2006/relationships/hyperlink" Target="consultantplus://offline/ref=E86D368721904788F186FC6B5247FFA562698E6CDBEA635C86433AFF7395597ED9446DF40D173B5AzAKAK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86D368721904788F186FC6B5247FFA562698E6CDBEA635C86433AFF7395597ED9446DF40D16395BzAK5K" TargetMode="External"/><Relationship Id="rId19" Type="http://schemas.openxmlformats.org/officeDocument/2006/relationships/hyperlink" Target="consultantplus://offline/ref=E86D368721904788F186FC6B5247FFA562698E6CDBEA635C86433AFF7395597ED9446DF40D173B5DzAKAK" TargetMode="External"/><Relationship Id="rId4" Type="http://schemas.openxmlformats.org/officeDocument/2006/relationships/hyperlink" Target="consultantplus://offline/ref=E86D368721904788F186FC6B5247FFA562698E6CDBEA635C86433AFF7395597ED9446DF40D16395AzAKAK" TargetMode="External"/><Relationship Id="rId9" Type="http://schemas.openxmlformats.org/officeDocument/2006/relationships/hyperlink" Target="consultantplus://offline/ref=E86D368721904788F186FC6B5247FFA562698E6CDBEA635C86433AFF7395597ED9446DF40D163959zAK5K" TargetMode="External"/><Relationship Id="rId14" Type="http://schemas.openxmlformats.org/officeDocument/2006/relationships/hyperlink" Target="consultantplus://offline/ref=E86D368721904788F186FC6B5247FFA562698E6CDBEA635C86433AFF7395597ED9446DF40D16395BzAK0K" TargetMode="External"/><Relationship Id="rId22" Type="http://schemas.openxmlformats.org/officeDocument/2006/relationships/hyperlink" Target="consultantplus://offline/ref=E86D368721904788F186FC6B5247FFA562698E6CDBEA635C86433AFF7395597ED9446DF40D173B5AzAK3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2862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Хадыев</dc:creator>
  <cp:keywords/>
  <dc:description/>
  <cp:lastModifiedBy>Арсен Хадыев</cp:lastModifiedBy>
  <cp:revision>1</cp:revision>
  <dcterms:created xsi:type="dcterms:W3CDTF">2014-09-18T10:10:00Z</dcterms:created>
  <dcterms:modified xsi:type="dcterms:W3CDTF">2014-09-18T10:11:00Z</dcterms:modified>
</cp:coreProperties>
</file>