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81C0B">
      <w:pPr>
        <w:pStyle w:val="1"/>
      </w:pPr>
      <w:r>
        <w:fldChar w:fldCharType="begin"/>
      </w:r>
      <w:r>
        <w:instrText>HYPERLINK "http://ivo.garant.ru/document/redirect/70687358/0"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22 апреля 2014 г. N 392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комплексов" (с изменениями и дополнениями)</w:t>
      </w:r>
      <w:r>
        <w:fldChar w:fldCharType="end"/>
      </w:r>
    </w:p>
    <w:p w:rsidR="00000000" w:rsidRDefault="00B81C0B">
      <w:pPr>
        <w:pStyle w:val="1"/>
      </w:pPr>
      <w:r>
        <w:t>Приказ Минис</w:t>
      </w:r>
      <w:r>
        <w:t>терства образования и науки РФ от 22 апреля 2014 г. N 392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</w:t>
      </w:r>
      <w:r>
        <w:t>игационных комплексов"</w:t>
      </w:r>
    </w:p>
    <w:p w:rsidR="00000000" w:rsidRDefault="00B81C0B">
      <w:pPr>
        <w:pStyle w:val="ab"/>
      </w:pPr>
      <w:r>
        <w:t>С изменениями и дополнениями от:</w:t>
      </w:r>
    </w:p>
    <w:p w:rsidR="00000000" w:rsidRDefault="00B81C0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B81C0B"/>
    <w:p w:rsidR="00000000" w:rsidRDefault="00B81C0B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</w:t>
      </w:r>
      <w:r>
        <w:t xml:space="preserve">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:rsidR="00000000" w:rsidRDefault="00B81C0B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</w:t>
        </w:r>
        <w:r>
          <w:rPr>
            <w:rStyle w:val="a4"/>
          </w:rPr>
          <w:t>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25.02.03</w:t>
        </w:r>
      </w:hyperlink>
      <w:r>
        <w:t xml:space="preserve"> Техническая эксплуатация электрифицированных и пилотажно-навигационных комп</w:t>
      </w:r>
      <w:r>
        <w:t>лексов.</w:t>
      </w:r>
    </w:p>
    <w:p w:rsidR="00000000" w:rsidRDefault="00B81C0B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октября 2009 г. N 434 "Об утверждении и введении в действие федерального государс</w:t>
      </w:r>
      <w:r>
        <w:t>твенного образовательного стандарта среднего профессионального образования по специальности 162108 Техническая эксплуатация электрифицированных и пилотажно-навигационных комплексов" (зарегистрирован Министерством юстиции Российской Федерации 8 декабря 2009</w:t>
      </w:r>
      <w:r>
        <w:t> г., регистрационный N 15403).</w:t>
      </w:r>
    </w:p>
    <w:p w:rsidR="00000000" w:rsidRDefault="00B81C0B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B81C0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B81C0B"/>
    <w:p w:rsidR="00000000" w:rsidRDefault="00B81C0B">
      <w:pPr>
        <w:ind w:firstLine="0"/>
      </w:pPr>
      <w:r>
        <w:t>Зарегистрировано в Минюсте РФ 27 июня 2014 г.</w:t>
      </w:r>
    </w:p>
    <w:p w:rsidR="00000000" w:rsidRDefault="00B81C0B">
      <w:pPr>
        <w:ind w:firstLine="0"/>
      </w:pPr>
      <w:r>
        <w:t>Регистрационный N 32899</w:t>
      </w:r>
    </w:p>
    <w:p w:rsidR="00000000" w:rsidRDefault="00B81C0B"/>
    <w:p w:rsidR="00000000" w:rsidRDefault="00B81C0B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B81C0B"/>
    <w:p w:rsidR="00000000" w:rsidRDefault="00B81C0B">
      <w:pPr>
        <w:pStyle w:val="1"/>
      </w:pPr>
      <w:r>
        <w:t>Федеральный государственный</w:t>
      </w:r>
      <w:r>
        <w:t xml:space="preserve"> образовательный стандарт среднего профессионального образования по специальности 25.02.03 Техническая эксплуатация электрифицированных и пилотажно-навигационных комплексов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</w:t>
      </w:r>
      <w:r>
        <w:br/>
        <w:t>от 22 апр</w:t>
      </w:r>
      <w:r>
        <w:t>еля 2014 г. N 392)</w:t>
      </w:r>
    </w:p>
    <w:p w:rsidR="00000000" w:rsidRDefault="00B81C0B">
      <w:pPr>
        <w:pStyle w:val="ab"/>
      </w:pPr>
      <w:r>
        <w:t>С изменениями и дополнениями от:</w:t>
      </w:r>
    </w:p>
    <w:p w:rsidR="00000000" w:rsidRDefault="00B81C0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B81C0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81C0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B81C0B">
      <w:pPr>
        <w:pStyle w:val="1"/>
      </w:pPr>
      <w:bookmarkStart w:id="5" w:name="sub_1100"/>
      <w:r>
        <w:lastRenderedPageBreak/>
        <w:t>I. Область применения</w:t>
      </w:r>
    </w:p>
    <w:bookmarkEnd w:id="5"/>
    <w:p w:rsidR="00000000" w:rsidRDefault="00B81C0B"/>
    <w:p w:rsidR="00000000" w:rsidRDefault="00B81C0B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25.02.03</w:t>
        </w:r>
      </w:hyperlink>
      <w:r>
        <w:t xml:space="preserve"> Техническая эксплуатация электрифицированных и пилотажно-навигационных комплексов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</w:t>
      </w:r>
      <w:r>
        <w:t>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B81C0B">
      <w:bookmarkStart w:id="7" w:name="sub_10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25.02.03</w:t>
        </w:r>
      </w:hyperlink>
      <w:r>
        <w:t xml:space="preserve"> Техническая эксплуатация электрифицированных и пилотажно-навигационных комплексов имеет образовательная организация при наличии соответствующей лицензии на осуществление образователь</w:t>
      </w:r>
      <w:r>
        <w:t>ной деятельности.</w:t>
      </w:r>
    </w:p>
    <w:bookmarkEnd w:id="7"/>
    <w:p w:rsidR="00000000" w:rsidRDefault="00B81C0B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</w:t>
      </w:r>
      <w:r>
        <w:t>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</w:t>
      </w:r>
      <w:r>
        <w:t>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B81C0B"/>
    <w:p w:rsidR="00000000" w:rsidRDefault="00B81C0B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B81C0B"/>
    <w:p w:rsidR="00000000" w:rsidRDefault="00B81C0B">
      <w:r>
        <w:t>В настоящем стандарте используются следующие сокращения:</w:t>
      </w:r>
    </w:p>
    <w:p w:rsidR="00000000" w:rsidRDefault="00B81C0B">
      <w:r>
        <w:t>СПО - среднее пр</w:t>
      </w:r>
      <w:r>
        <w:t>офессиональное образование;</w:t>
      </w:r>
    </w:p>
    <w:p w:rsidR="00000000" w:rsidRDefault="00B81C0B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B81C0B">
      <w:r>
        <w:t>ППССЗ - программа подготовки специалистов среднего звена;</w:t>
      </w:r>
    </w:p>
    <w:p w:rsidR="00000000" w:rsidRDefault="00B81C0B">
      <w:r>
        <w:t>ОК - общая компетенция;</w:t>
      </w:r>
    </w:p>
    <w:p w:rsidR="00000000" w:rsidRDefault="00B81C0B">
      <w:r>
        <w:t>ПК - профессиональная компетенция;</w:t>
      </w:r>
    </w:p>
    <w:p w:rsidR="00000000" w:rsidRDefault="00B81C0B">
      <w:r>
        <w:t>ПМ - пр</w:t>
      </w:r>
      <w:r>
        <w:t>офессиональный модуль;</w:t>
      </w:r>
    </w:p>
    <w:p w:rsidR="00000000" w:rsidRDefault="00B81C0B">
      <w:r>
        <w:t>МДК - междисциплинарный курс.</w:t>
      </w:r>
    </w:p>
    <w:p w:rsidR="00000000" w:rsidRDefault="00B81C0B"/>
    <w:p w:rsidR="00000000" w:rsidRDefault="00B81C0B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B81C0B"/>
    <w:p w:rsidR="00000000" w:rsidRDefault="00B81C0B">
      <w:bookmarkStart w:id="10" w:name="sub_1031"/>
      <w:r>
        <w:t>3.1 Получение СПО по ППССЗ допускается только в образовательной организации.</w:t>
      </w:r>
    </w:p>
    <w:p w:rsidR="00000000" w:rsidRDefault="00B81C0B">
      <w:bookmarkStart w:id="11" w:name="sub_1032"/>
      <w:bookmarkEnd w:id="10"/>
      <w:r>
        <w:t>3.2. Сроки получения СПО по специаль</w:t>
      </w:r>
      <w:r>
        <w:t xml:space="preserve">ности </w:t>
      </w:r>
      <w:hyperlink r:id="rId17" w:history="1">
        <w:r>
          <w:rPr>
            <w:rStyle w:val="a4"/>
          </w:rPr>
          <w:t>25.02.03</w:t>
        </w:r>
      </w:hyperlink>
      <w:r>
        <w:t xml:space="preserve"> Техническая эксплуатация электрифицированных и пилотажно-навигационных комплексов базовой подготовки в очной форме обучения и присваиваемая квалификация приводятся в Таблиц</w:t>
      </w:r>
      <w:r>
        <w:t>е 1.</w:t>
      </w:r>
    </w:p>
    <w:bookmarkEnd w:id="11"/>
    <w:p w:rsidR="00000000" w:rsidRDefault="00B81C0B"/>
    <w:p w:rsidR="00000000" w:rsidRDefault="00B81C0B">
      <w:pPr>
        <w:ind w:firstLine="698"/>
        <w:jc w:val="right"/>
      </w:pPr>
      <w:bookmarkStart w:id="12" w:name="sub_1321"/>
      <w:r>
        <w:rPr>
          <w:rStyle w:val="a3"/>
        </w:rPr>
        <w:t>Таблица 1</w:t>
      </w:r>
    </w:p>
    <w:bookmarkEnd w:id="12"/>
    <w:p w:rsidR="00000000" w:rsidRDefault="00B81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3111"/>
        <w:gridCol w:w="37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 xml:space="preserve">3 года 10 месяцев </w:t>
            </w:r>
            <w:hyperlink w:anchor="sub_1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81C0B"/>
    <w:p w:rsidR="00000000" w:rsidRDefault="00B81C0B">
      <w:pPr>
        <w:ind w:firstLine="0"/>
      </w:pPr>
      <w:r>
        <w:t>______________________________</w:t>
      </w:r>
    </w:p>
    <w:p w:rsidR="00000000" w:rsidRDefault="00B81C0B">
      <w:bookmarkStart w:id="13" w:name="sub_111"/>
      <w:r>
        <w:t>* Независимо от применяемых образовательных технологий.</w:t>
      </w:r>
    </w:p>
    <w:p w:rsidR="00000000" w:rsidRDefault="00B81C0B">
      <w:bookmarkStart w:id="14" w:name="sub_1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B81C0B"/>
    <w:p w:rsidR="00000000" w:rsidRDefault="00B81C0B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B81C0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81C0B">
      <w:pPr>
        <w:pStyle w:val="a7"/>
        <w:rPr>
          <w:shd w:val="clear" w:color="auto" w:fill="F0F0F0"/>
        </w:rPr>
      </w:pPr>
      <w:bookmarkStart w:id="15" w:name="sub_1032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</w:t>
        </w:r>
        <w:r>
          <w:rPr>
            <w:rStyle w:val="a4"/>
            <w:shd w:val="clear" w:color="auto" w:fill="F0F0F0"/>
          </w:rPr>
          <w:t>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изменения</w:t>
      </w:r>
    </w:p>
    <w:bookmarkEnd w:id="15"/>
    <w:p w:rsidR="00000000" w:rsidRDefault="00B81C0B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B81C0B">
      <w:r>
        <w:t>а) для обучающихся по очно-заочной и заочной формам</w:t>
      </w:r>
      <w:r>
        <w:t xml:space="preserve"> обучения:</w:t>
      </w:r>
    </w:p>
    <w:p w:rsidR="00000000" w:rsidRDefault="00B81C0B">
      <w:r>
        <w:t>на базе среднего общего образования - не более чем на 1 год;</w:t>
      </w:r>
    </w:p>
    <w:p w:rsidR="00000000" w:rsidRDefault="00B81C0B">
      <w:r>
        <w:t>на базе основного общего образования - не более чем на 1,5 года;</w:t>
      </w:r>
    </w:p>
    <w:p w:rsidR="00000000" w:rsidRDefault="00B81C0B">
      <w:r>
        <w:t>б) для инвалидов и лиц с ограниченными возможностями здоровья - не более чем на 10 месяцев.</w:t>
      </w:r>
    </w:p>
    <w:p w:rsidR="00000000" w:rsidRDefault="00B81C0B"/>
    <w:p w:rsidR="00000000" w:rsidRDefault="00B81C0B">
      <w:pPr>
        <w:pStyle w:val="1"/>
      </w:pPr>
      <w:bookmarkStart w:id="16" w:name="sub_1400"/>
      <w:r>
        <w:t>IV. Характеристика</w:t>
      </w:r>
      <w:r>
        <w:t xml:space="preserve"> профессиональной деятельности выпускников</w:t>
      </w:r>
    </w:p>
    <w:bookmarkEnd w:id="16"/>
    <w:p w:rsidR="00000000" w:rsidRDefault="00B81C0B"/>
    <w:p w:rsidR="00000000" w:rsidRDefault="00B81C0B">
      <w:bookmarkStart w:id="17" w:name="sub_1041"/>
      <w:r>
        <w:t>4.1. Область профессиональной деятельности выпускников: техническая эксплуатация электрифицированных и пилотажно-навигационных комплексов в авиационных организациях различных форм собственности.</w:t>
      </w:r>
    </w:p>
    <w:p w:rsidR="00000000" w:rsidRDefault="00B81C0B">
      <w:bookmarkStart w:id="18" w:name="sub_1042"/>
      <w:bookmarkEnd w:id="17"/>
      <w:r>
        <w:t>4.2. Объектами профессиональной деятельности выпускников являются:</w:t>
      </w:r>
    </w:p>
    <w:bookmarkEnd w:id="18"/>
    <w:p w:rsidR="00000000" w:rsidRDefault="00B81C0B">
      <w:r>
        <w:t>бортовые системы электроснабжения;</w:t>
      </w:r>
    </w:p>
    <w:p w:rsidR="00000000" w:rsidRDefault="00B81C0B">
      <w:r>
        <w:t>электрифицированное оборудование;</w:t>
      </w:r>
    </w:p>
    <w:p w:rsidR="00000000" w:rsidRDefault="00B81C0B">
      <w:r>
        <w:t>информационно-измерительные приборы, системы и комплексы, вычислительные устройства и системы;</w:t>
      </w:r>
    </w:p>
    <w:p w:rsidR="00000000" w:rsidRDefault="00B81C0B">
      <w:r>
        <w:t>с</w:t>
      </w:r>
      <w:r>
        <w:t>истемы автоматического управления и пилотажно-навигационные комплексы;</w:t>
      </w:r>
    </w:p>
    <w:p w:rsidR="00000000" w:rsidRDefault="00B81C0B">
      <w:r>
        <w:t>системы отображения информации и бортовые средства регистрации полетных данных;</w:t>
      </w:r>
    </w:p>
    <w:p w:rsidR="00000000" w:rsidRDefault="00B81C0B">
      <w:r>
        <w:t>первичные трудовые коллективы.</w:t>
      </w:r>
    </w:p>
    <w:p w:rsidR="00000000" w:rsidRDefault="00B81C0B">
      <w:bookmarkStart w:id="19" w:name="sub_1043"/>
      <w:r>
        <w:t>4.3. Техник готовится к следующим видам деятельности:</w:t>
      </w:r>
    </w:p>
    <w:p w:rsidR="00000000" w:rsidRDefault="00B81C0B">
      <w:bookmarkStart w:id="20" w:name="sub_1431"/>
      <w:bookmarkEnd w:id="19"/>
      <w:r>
        <w:t>4.3.1. Техническая эксплуатация электрифицированных и пилотажно-навигационных комплексов.</w:t>
      </w:r>
    </w:p>
    <w:p w:rsidR="00000000" w:rsidRDefault="00B81C0B">
      <w:bookmarkStart w:id="21" w:name="sub_1432"/>
      <w:bookmarkEnd w:id="20"/>
      <w:r>
        <w:t>4.3.2.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</w:t>
      </w:r>
      <w:r>
        <w:t>ПО).</w:t>
      </w:r>
    </w:p>
    <w:bookmarkEnd w:id="21"/>
    <w:p w:rsidR="00000000" w:rsidRDefault="00B81C0B"/>
    <w:p w:rsidR="00000000" w:rsidRDefault="00B81C0B">
      <w:pPr>
        <w:pStyle w:val="1"/>
      </w:pPr>
      <w:bookmarkStart w:id="22" w:name="sub_1500"/>
      <w:r>
        <w:t>V. Требования к результатам освоения программы подготовки специалистов среднего звена</w:t>
      </w:r>
    </w:p>
    <w:bookmarkEnd w:id="22"/>
    <w:p w:rsidR="00000000" w:rsidRDefault="00B81C0B"/>
    <w:p w:rsidR="00000000" w:rsidRDefault="00B81C0B">
      <w:bookmarkStart w:id="23" w:name="sub_1051"/>
      <w:r>
        <w:t>5.1. Техник должен обладать общими компетенциями, включающими в себя способность:</w:t>
      </w:r>
    </w:p>
    <w:p w:rsidR="00000000" w:rsidRDefault="00B81C0B">
      <w:bookmarkStart w:id="24" w:name="sub_1511"/>
      <w:bookmarkEnd w:id="23"/>
      <w:r>
        <w:t>OK 1. Понимать сущность и социаль</w:t>
      </w:r>
      <w:r>
        <w:t>ную значимость своей будущей профессии, проявлять к ней устойчивый интерес.</w:t>
      </w:r>
    </w:p>
    <w:p w:rsidR="00000000" w:rsidRDefault="00B81C0B">
      <w:bookmarkStart w:id="25" w:name="sub_1512"/>
      <w:bookmarkEnd w:id="24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B81C0B">
      <w:bookmarkStart w:id="26" w:name="sub_1513"/>
      <w:bookmarkEnd w:id="25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B81C0B">
      <w:bookmarkStart w:id="27" w:name="sub_1514"/>
      <w:bookmarkEnd w:id="26"/>
      <w:r>
        <w:lastRenderedPageBreak/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</w:t>
      </w:r>
      <w:r>
        <w:t>личностного развития.</w:t>
      </w:r>
    </w:p>
    <w:p w:rsidR="00000000" w:rsidRDefault="00B81C0B">
      <w:bookmarkStart w:id="28" w:name="sub_1515"/>
      <w:bookmarkEnd w:id="27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B81C0B">
      <w:bookmarkStart w:id="29" w:name="sub_1516"/>
      <w:bookmarkEnd w:id="28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B81C0B">
      <w:bookmarkStart w:id="30" w:name="sub_1517"/>
      <w:bookmarkEnd w:id="29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B81C0B">
      <w:bookmarkStart w:id="31" w:name="sub_1518"/>
      <w:bookmarkEnd w:id="30"/>
      <w:r>
        <w:t>ОК 8. Самостоятельно определять задачи профессионального и личностного развития, заниматься самообразованием, осознанно пл</w:t>
      </w:r>
      <w:r>
        <w:t>анировать повышение квалификации.</w:t>
      </w:r>
    </w:p>
    <w:p w:rsidR="00000000" w:rsidRDefault="00B81C0B">
      <w:bookmarkStart w:id="32" w:name="sub_1519"/>
      <w:bookmarkEnd w:id="31"/>
      <w:r>
        <w:t>ОК 9. Ориентироваться в условиях частой смены технологий в профессиональной деятельности.</w:t>
      </w:r>
    </w:p>
    <w:p w:rsidR="00000000" w:rsidRDefault="00B81C0B">
      <w:bookmarkStart w:id="33" w:name="sub_1052"/>
      <w:bookmarkEnd w:id="32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B81C0B">
      <w:bookmarkStart w:id="34" w:name="sub_1521"/>
      <w:bookmarkEnd w:id="33"/>
      <w:r>
        <w:t>5.2.1. Техническая эксплуатация электрифицированных и пилотажно-навигационных комплексов.</w:t>
      </w:r>
    </w:p>
    <w:p w:rsidR="00000000" w:rsidRDefault="00B81C0B">
      <w:bookmarkStart w:id="35" w:name="sub_15211"/>
      <w:bookmarkEnd w:id="34"/>
      <w:r>
        <w:t>ПК 1.1. Осуществлять входной контроль функциональных узлов, деталей и материалов в соответствии с разработанным технологическим процесс</w:t>
      </w:r>
      <w:r>
        <w:t>ом.</w:t>
      </w:r>
    </w:p>
    <w:p w:rsidR="00000000" w:rsidRDefault="00B81C0B">
      <w:bookmarkStart w:id="36" w:name="sub_15212"/>
      <w:bookmarkEnd w:id="35"/>
      <w:r>
        <w:t>ПК 1.2. Эффективно использовать основное и вспомогательное оборудование и материалы.</w:t>
      </w:r>
    </w:p>
    <w:p w:rsidR="00000000" w:rsidRDefault="00B81C0B">
      <w:bookmarkStart w:id="37" w:name="sub_15213"/>
      <w:bookmarkEnd w:id="36"/>
      <w:r>
        <w:t>ПК 1.3. Осуществлять проведение стандартных и сертификационных испытаний.</w:t>
      </w:r>
    </w:p>
    <w:p w:rsidR="00000000" w:rsidRDefault="00B81C0B">
      <w:bookmarkStart w:id="38" w:name="sub_15214"/>
      <w:bookmarkEnd w:id="37"/>
      <w:r>
        <w:t>ПК 1.4. Осуществлять метрологическую проверку изделий.</w:t>
      </w:r>
    </w:p>
    <w:p w:rsidR="00000000" w:rsidRDefault="00B81C0B">
      <w:bookmarkStart w:id="39" w:name="sub_15215"/>
      <w:bookmarkEnd w:id="38"/>
      <w:r>
        <w:t>ПК 1.5. Проводить анализ причин брака продукции и разработку мероприятий по их устранению.</w:t>
      </w:r>
    </w:p>
    <w:p w:rsidR="00000000" w:rsidRDefault="00B81C0B">
      <w:bookmarkStart w:id="40" w:name="sub_15216"/>
      <w:bookmarkEnd w:id="39"/>
      <w:r>
        <w:t>ПК 1.6. Осуществлять техническую эксплуатацию бортовых систем электроснабж</w:t>
      </w:r>
      <w:r>
        <w:t>ения и электрифицированного оборудования.</w:t>
      </w:r>
    </w:p>
    <w:p w:rsidR="00000000" w:rsidRDefault="00B81C0B">
      <w:bookmarkStart w:id="41" w:name="sub_15217"/>
      <w:bookmarkEnd w:id="40"/>
      <w:r>
        <w:t>ПК 1.7. Осуществлять техническую эксплуатацию информационно-измерительных приборов, систем и комплексов.</w:t>
      </w:r>
    </w:p>
    <w:p w:rsidR="00000000" w:rsidRDefault="00B81C0B">
      <w:bookmarkStart w:id="42" w:name="sub_15218"/>
      <w:bookmarkEnd w:id="41"/>
      <w:r>
        <w:t>ПК 1.8. Осуществлять техническую эксплуатацию бортовых вычислительных уст</w:t>
      </w:r>
      <w:r>
        <w:t>ройств и систем.</w:t>
      </w:r>
    </w:p>
    <w:p w:rsidR="00000000" w:rsidRDefault="00B81C0B">
      <w:bookmarkStart w:id="43" w:name="sub_15219"/>
      <w:bookmarkEnd w:id="42"/>
      <w:r>
        <w:t>ПК 1.9. Осуществлять техническую эксплуатацию бортовых систем отображения информации.</w:t>
      </w:r>
    </w:p>
    <w:p w:rsidR="00000000" w:rsidRDefault="00B81C0B">
      <w:bookmarkStart w:id="44" w:name="sub_152110"/>
      <w:bookmarkEnd w:id="43"/>
      <w:r>
        <w:t>ПК 1.10. Осуществлять техническую эксплуатацию бортовых средств регистрации полетных данных.</w:t>
      </w:r>
    </w:p>
    <w:p w:rsidR="00000000" w:rsidRDefault="00B81C0B">
      <w:bookmarkStart w:id="45" w:name="sub_152111"/>
      <w:bookmarkEnd w:id="44"/>
      <w:r>
        <w:t xml:space="preserve">ПК </w:t>
      </w:r>
      <w:r>
        <w:t>1.11. Осуществлять техническую эксплуатацию бортовых радиоэлектронных систем.</w:t>
      </w:r>
    </w:p>
    <w:p w:rsidR="00000000" w:rsidRDefault="00B81C0B">
      <w:bookmarkStart w:id="46" w:name="sub_152112"/>
      <w:bookmarkEnd w:id="45"/>
      <w:r>
        <w:t>ПК 1.12. Осуществлять наладку, настройку, регулировку и опытную проверку оборудования и систем в лабораторных условиях и на объектах.</w:t>
      </w:r>
    </w:p>
    <w:p w:rsidR="00000000" w:rsidRDefault="00B81C0B">
      <w:bookmarkStart w:id="47" w:name="sub_152113"/>
      <w:bookmarkEnd w:id="46"/>
      <w:r>
        <w:t>ПК 1</w:t>
      </w:r>
      <w:r>
        <w:t>.13. Проводить подключение приборов, регистрацию необходимых характеристик и параметров и обработку полученных результатов.</w:t>
      </w:r>
    </w:p>
    <w:p w:rsidR="00000000" w:rsidRDefault="00B81C0B">
      <w:bookmarkStart w:id="48" w:name="sub_152114"/>
      <w:bookmarkEnd w:id="47"/>
      <w:r>
        <w:t>ПК 1.14. Осуществлять ведение эксплуатационно-технической документации.</w:t>
      </w:r>
    </w:p>
    <w:p w:rsidR="00000000" w:rsidRDefault="00B81C0B">
      <w:bookmarkStart w:id="49" w:name="sub_152115"/>
      <w:bookmarkEnd w:id="48"/>
      <w:r>
        <w:t>ПК 1.15. Обеспечиват</w:t>
      </w:r>
      <w:r>
        <w:t>ь соблюдение техники безопасности на производственном участке.</w:t>
      </w:r>
    </w:p>
    <w:p w:rsidR="00000000" w:rsidRDefault="00B81C0B">
      <w:bookmarkStart w:id="50" w:name="sub_152116"/>
      <w:bookmarkEnd w:id="49"/>
      <w:r>
        <w:t>ПК 1.16. Осуществлять контроль качества выполняемых работ.</w:t>
      </w:r>
    </w:p>
    <w:p w:rsidR="00000000" w:rsidRDefault="00B81C0B">
      <w:bookmarkStart w:id="51" w:name="sub_152117"/>
      <w:bookmarkEnd w:id="50"/>
      <w:r>
        <w:t>ПК 1.17. Ориентироваться в условиях частой смены технологий в профессиональной деятельности.</w:t>
      </w:r>
    </w:p>
    <w:p w:rsidR="00000000" w:rsidRDefault="00B81C0B">
      <w:bookmarkStart w:id="52" w:name="sub_1522"/>
      <w:bookmarkEnd w:id="51"/>
      <w:r>
        <w:t>5.2.2. Выполнение работ по одной или нескольким профессиям рабочих, должностям служащих.</w:t>
      </w:r>
    </w:p>
    <w:bookmarkEnd w:id="52"/>
    <w:p w:rsidR="00000000" w:rsidRDefault="00B81C0B"/>
    <w:p w:rsidR="00000000" w:rsidRDefault="00B81C0B">
      <w:pPr>
        <w:pStyle w:val="1"/>
      </w:pPr>
      <w:bookmarkStart w:id="53" w:name="sub_1600"/>
      <w:r>
        <w:t>VI. Требования к структуре программы подготовки специалистов среднего звена</w:t>
      </w:r>
    </w:p>
    <w:bookmarkEnd w:id="53"/>
    <w:p w:rsidR="00000000" w:rsidRDefault="00B81C0B"/>
    <w:p w:rsidR="00000000" w:rsidRDefault="00B81C0B">
      <w:bookmarkStart w:id="54" w:name="sub_1061"/>
      <w:r>
        <w:t>6.1. ППССЗ предусматривает изучение след</w:t>
      </w:r>
      <w:r>
        <w:t>ующих учебных циклов:</w:t>
      </w:r>
    </w:p>
    <w:bookmarkEnd w:id="54"/>
    <w:p w:rsidR="00000000" w:rsidRDefault="00B81C0B">
      <w:r>
        <w:lastRenderedPageBreak/>
        <w:t>общего гуманитарного и социально-экономического;</w:t>
      </w:r>
    </w:p>
    <w:p w:rsidR="00000000" w:rsidRDefault="00B81C0B">
      <w:r>
        <w:t>математического и общего естественнонаучного;</w:t>
      </w:r>
    </w:p>
    <w:p w:rsidR="00000000" w:rsidRDefault="00B81C0B">
      <w:r>
        <w:t>профессионального;</w:t>
      </w:r>
    </w:p>
    <w:p w:rsidR="00000000" w:rsidRDefault="00B81C0B">
      <w:r>
        <w:t>и разделов:</w:t>
      </w:r>
    </w:p>
    <w:p w:rsidR="00000000" w:rsidRDefault="00B81C0B">
      <w:r>
        <w:t>учебная практика;</w:t>
      </w:r>
    </w:p>
    <w:p w:rsidR="00000000" w:rsidRDefault="00B81C0B">
      <w:r>
        <w:t>производственная практика (по профилю специальности);</w:t>
      </w:r>
    </w:p>
    <w:p w:rsidR="00000000" w:rsidRDefault="00B81C0B">
      <w:r>
        <w:t>производственная практика (п</w:t>
      </w:r>
      <w:r>
        <w:t>реддипломная);</w:t>
      </w:r>
    </w:p>
    <w:p w:rsidR="00000000" w:rsidRDefault="00B81C0B">
      <w:r>
        <w:t>промежуточная аттестация;</w:t>
      </w:r>
    </w:p>
    <w:p w:rsidR="00000000" w:rsidRDefault="00B81C0B">
      <w:r>
        <w:t>государственная итоговая аттестация.</w:t>
      </w:r>
    </w:p>
    <w:p w:rsidR="00000000" w:rsidRDefault="00B81C0B">
      <w:bookmarkStart w:id="55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</w:t>
      </w:r>
      <w:r>
        <w:t>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</w:t>
      </w:r>
      <w:r>
        <w:t>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5"/>
    <w:p w:rsidR="00000000" w:rsidRDefault="00B81C0B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B81C0B">
      <w:r>
        <w:t>Профессиональный учебный цикл состоит из общепрофессиональных дисциплин и профессиональных модулей в соответствии с видами деятельно</w:t>
      </w:r>
      <w:r>
        <w:t>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B81C0B">
      <w:bookmarkStart w:id="56" w:name="sub_1063"/>
      <w:r>
        <w:t>6.3. Обязательная часть о</w:t>
      </w:r>
      <w:r>
        <w:t>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культура".</w:t>
      </w:r>
    </w:p>
    <w:bookmarkEnd w:id="56"/>
    <w:p w:rsidR="00000000" w:rsidRDefault="00B81C0B">
      <w:r>
        <w:t>Обязательная часть пр</w:t>
      </w:r>
      <w:r>
        <w:t>офессионального учебного цикла ППССЗ базовой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</w:t>
      </w:r>
      <w:r>
        <w:t>8 часов.</w:t>
      </w:r>
    </w:p>
    <w:p w:rsidR="00000000" w:rsidRDefault="00B81C0B">
      <w:bookmarkStart w:id="57" w:name="sub_10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7"/>
    <w:p w:rsidR="00000000" w:rsidRDefault="00B81C0B"/>
    <w:p w:rsidR="00000000" w:rsidRDefault="00B81C0B">
      <w:pPr>
        <w:ind w:firstLine="698"/>
        <w:jc w:val="right"/>
      </w:pPr>
      <w:bookmarkStart w:id="58" w:name="sub_1641"/>
      <w:r>
        <w:rPr>
          <w:rStyle w:val="a3"/>
        </w:rPr>
        <w:t>Таблица 3</w:t>
      </w:r>
    </w:p>
    <w:bookmarkEnd w:id="58"/>
    <w:p w:rsidR="00000000" w:rsidRDefault="00B81C0B"/>
    <w:p w:rsidR="00000000" w:rsidRDefault="00B81C0B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B81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3260"/>
        <w:gridCol w:w="1249"/>
        <w:gridCol w:w="1115"/>
        <w:gridCol w:w="1730"/>
        <w:gridCol w:w="12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Всего максимальной учебной нагрузки обучающегося (час/ нед.)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В т.ч. ч</w:t>
            </w:r>
            <w:r>
              <w:t>асов обязательных учебных занятий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3240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2160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lastRenderedPageBreak/>
              <w:t>ОГСЭ.00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660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440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В результате изучения обязательной части учебного цикла обучающийся должен: уметь:</w:t>
            </w:r>
          </w:p>
          <w:p w:rsidR="00000000" w:rsidRDefault="00B81C0B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B81C0B">
            <w:pPr>
              <w:pStyle w:val="ac"/>
            </w:pPr>
            <w:r>
              <w:t>роль философии в жизни человека и о</w:t>
            </w:r>
            <w:r>
              <w:t>бщества;</w:t>
            </w:r>
          </w:p>
          <w:p w:rsidR="00000000" w:rsidRDefault="00B81C0B">
            <w:pPr>
              <w:pStyle w:val="ac"/>
            </w:pPr>
            <w:r>
              <w:t>основы философского учения о бытии;</w:t>
            </w:r>
          </w:p>
          <w:p w:rsidR="00000000" w:rsidRDefault="00B81C0B">
            <w:pPr>
              <w:pStyle w:val="ac"/>
            </w:pPr>
            <w:r>
              <w:t>сущность процесса познания;</w:t>
            </w:r>
          </w:p>
          <w:p w:rsidR="00000000" w:rsidRDefault="00B81C0B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B81C0B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B81C0B">
            <w:pPr>
              <w:pStyle w:val="ac"/>
            </w:pPr>
            <w:r>
              <w:t>о социальных и эти</w:t>
            </w:r>
            <w:r>
              <w:t>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ОГСЭ.01. Основы философии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1" w:history="1">
              <w:r>
                <w:rPr>
                  <w:rStyle w:val="a4"/>
                </w:rPr>
                <w:t>OK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ориентироваться в современной экономической, политической и культурной ситуац</w:t>
            </w:r>
            <w:r>
              <w:t>ии в России и мире;</w:t>
            </w:r>
          </w:p>
          <w:p w:rsidR="00000000" w:rsidRDefault="00B81C0B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 xml:space="preserve">основные направления развития ключевых регионов </w:t>
            </w:r>
            <w:r>
              <w:lastRenderedPageBreak/>
              <w:t>мира на рубеже веков (XX и XXI вв.);</w:t>
            </w:r>
          </w:p>
          <w:p w:rsidR="00000000" w:rsidRDefault="00B81C0B">
            <w:pPr>
              <w:pStyle w:val="ac"/>
            </w:pPr>
            <w:r>
              <w:t>сущность и причины локальных,</w:t>
            </w:r>
            <w:r>
              <w:t xml:space="preserve"> региональных, межгосударственных конфликтов в конце XX - начале XXI вв.;</w:t>
            </w:r>
          </w:p>
          <w:p w:rsidR="00000000" w:rsidRDefault="00B81C0B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B81C0B">
            <w:pPr>
              <w:pStyle w:val="ac"/>
            </w:pPr>
            <w:r>
              <w:t xml:space="preserve">назначение ООН, НАТО, ЕС и других </w:t>
            </w:r>
            <w:r>
              <w:t>организаций и основные направления их деятельности;</w:t>
            </w:r>
          </w:p>
          <w:p w:rsidR="00000000" w:rsidRDefault="00B81C0B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81C0B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ОГСЭ.02. История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1" w:history="1">
              <w:r>
                <w:rPr>
                  <w:rStyle w:val="a4"/>
                </w:rPr>
                <w:t>OK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81C0B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B81C0B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>
              <w:t>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172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ОГСЭ.03. Иностранный язык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1" w:history="1">
              <w:r>
                <w:rPr>
                  <w:rStyle w:val="a4"/>
                </w:rPr>
                <w:t>OK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 xml:space="preserve">о роли физической </w:t>
            </w:r>
            <w:r>
              <w:t>культуры в общекультурном, профессиональном и социальном развитии человека;</w:t>
            </w:r>
          </w:p>
          <w:p w:rsidR="00000000" w:rsidRDefault="00B81C0B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344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172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EH.00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 xml:space="preserve">Математический и </w:t>
            </w:r>
            <w:r>
              <w:t>общий естественнонаучный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210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В результате изучения обязательной части учебного цикла обучающийся должен: уметь:</w:t>
            </w:r>
          </w:p>
          <w:p w:rsidR="00000000" w:rsidRDefault="00B81C0B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B81C0B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B81C0B">
            <w:pPr>
              <w:pStyle w:val="ac"/>
            </w:pPr>
            <w:r>
              <w:t>основные понятия и методы математического анализа, дискретной математики, линейной ал</w:t>
            </w:r>
            <w:r>
              <w:t>гебры, теории комплексных чисел, теории вероятностей и математической статистики; основы интегрального и дифференциального исчисления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ЕН.01. Математика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использовать изученные прикладные программные средства;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lastRenderedPageBreak/>
              <w:t>основные понятия автоматизированной обработки информации;</w:t>
            </w:r>
          </w:p>
          <w:p w:rsidR="00000000" w:rsidRDefault="00B81C0B">
            <w:pPr>
              <w:pStyle w:val="ac"/>
            </w:pPr>
            <w:r>
              <w:t>знать общий состав и структуру персональных электронно-вычислительных машин и вычислительных систем;</w:t>
            </w:r>
          </w:p>
          <w:p w:rsidR="00000000" w:rsidRDefault="00B81C0B">
            <w:pPr>
              <w:pStyle w:val="ac"/>
            </w:pPr>
            <w:r>
              <w:t>знать базовые системные программные продукты и пакеты прикладных программ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ЕН.02. Информа</w:t>
            </w:r>
            <w:r>
              <w:t>тика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оценивать численные порядки величин, характерных для различных разделов физики;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основные законы и модели механики, колебаний и волн, квантовой физики, термодинамики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ЕН.03. Физика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2370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1580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1140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760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В результате изуч</w:t>
            </w:r>
            <w:r>
              <w:t>ения обязательной части профессионального учебного цикла обучающийся по общепрофессиональным дисциплинам должен: уметь:</w:t>
            </w:r>
          </w:p>
          <w:p w:rsidR="00000000" w:rsidRDefault="00B81C0B">
            <w:pPr>
              <w:pStyle w:val="ac"/>
            </w:pPr>
            <w:r>
              <w:t>рассчитывать параметры различных электрических схем;</w:t>
            </w:r>
          </w:p>
          <w:p w:rsidR="00000000" w:rsidRDefault="00B81C0B">
            <w:pPr>
              <w:pStyle w:val="ac"/>
            </w:pPr>
            <w:r>
              <w:t>знать методы расчета электрических цепей;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методы расчета электрических цепей</w:t>
            </w:r>
            <w:r>
              <w:t>;</w:t>
            </w:r>
          </w:p>
          <w:p w:rsidR="00000000" w:rsidRDefault="00B81C0B">
            <w:pPr>
              <w:pStyle w:val="ac"/>
            </w:pPr>
            <w:r>
              <w:t>принципы работы электрических машин, их технические параметры и характеристики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ОП.01. Электротехника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  <w:r>
              <w:t xml:space="preserve"> </w:t>
            </w: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12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52113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52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52116" w:history="1">
              <w:r>
                <w:rPr>
                  <w:rStyle w:val="a4"/>
                </w:rPr>
                <w:t>1.16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определять параметры полупроводниковых приборов по их вольтамперным характеристикам;</w:t>
            </w:r>
          </w:p>
          <w:p w:rsidR="00000000" w:rsidRDefault="00B81C0B">
            <w:pPr>
              <w:pStyle w:val="ac"/>
            </w:pPr>
            <w:r>
              <w:lastRenderedPageBreak/>
              <w:t>определять тип и функциональное назначение интегральных микросхем по их условному обозначению;</w:t>
            </w:r>
          </w:p>
          <w:p w:rsidR="00000000" w:rsidRDefault="00B81C0B">
            <w:pPr>
              <w:pStyle w:val="ac"/>
            </w:pPr>
            <w:r>
              <w:t>сост</w:t>
            </w:r>
            <w:r>
              <w:t>авлять принципиальные электрические схемы полупроводниковых выпрямителей, определять выпрямительное значение напряжения и тока;</w:t>
            </w:r>
          </w:p>
          <w:p w:rsidR="00000000" w:rsidRDefault="00B81C0B">
            <w:pPr>
              <w:pStyle w:val="ac"/>
            </w:pPr>
            <w:r>
              <w:t>составлять принципиальные электрические схемы простейших усилителей на транзисторе и производить их расчет;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физические ос</w:t>
            </w:r>
            <w:r>
              <w:t>новы работы, классификацию, область применения, характеристики и основные параметры полупроводниковых приборов и область их применения;</w:t>
            </w:r>
          </w:p>
          <w:p w:rsidR="00000000" w:rsidRDefault="00B81C0B">
            <w:pPr>
              <w:pStyle w:val="ac"/>
            </w:pPr>
            <w:r>
              <w:t>классификацию и параметры интегральных микросхем;</w:t>
            </w:r>
          </w:p>
          <w:p w:rsidR="00000000" w:rsidRDefault="00B81C0B">
            <w:pPr>
              <w:pStyle w:val="ac"/>
            </w:pPr>
            <w:r>
              <w:t>принцип усиления сигналов усилителя на транзисторе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ОП.02. Электронна</w:t>
            </w:r>
            <w:r>
              <w:t>я техника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  <w:r>
              <w:t xml:space="preserve"> </w:t>
            </w: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12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52113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52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52116" w:history="1">
              <w:r>
                <w:rPr>
                  <w:rStyle w:val="a4"/>
                </w:rPr>
                <w:t>1.16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B81C0B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B81C0B">
            <w:pPr>
              <w:pStyle w:val="ac"/>
            </w:pPr>
            <w:r>
              <w:t>выполнять эскизы, технические рисунки и чертежи детал</w:t>
            </w:r>
            <w:r>
              <w:t>ей, их элементов, узлов в ручной и машинной графике;</w:t>
            </w:r>
          </w:p>
          <w:p w:rsidR="00000000" w:rsidRDefault="00B81C0B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B81C0B">
            <w:pPr>
              <w:pStyle w:val="ac"/>
            </w:pPr>
            <w:r>
              <w:t xml:space="preserve">оформлять проектно-конструкторскую, </w:t>
            </w:r>
            <w:r>
              <w:lastRenderedPageBreak/>
              <w:t>технологическую и другую техническую документацию в</w:t>
            </w:r>
            <w:r>
              <w:t xml:space="preserve"> соответствии с действующей нормативной базой;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правила чтения конструкторской и технологической документации;</w:t>
            </w:r>
          </w:p>
          <w:p w:rsidR="00000000" w:rsidRDefault="00B81C0B">
            <w:pPr>
              <w:pStyle w:val="ac"/>
            </w:pPr>
            <w: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B81C0B">
            <w:pPr>
              <w:pStyle w:val="ac"/>
            </w:pPr>
            <w:r>
              <w:t>законы, методы и приемы проекц</w:t>
            </w:r>
            <w:r>
              <w:t>ионного черчения;</w:t>
            </w:r>
          </w:p>
          <w:p w:rsidR="00000000" w:rsidRDefault="00B81C0B">
            <w:pPr>
              <w:pStyle w:val="ac"/>
            </w:pPr>
            <w:r>
              <w:t>требования государственных стандартов Единой системы конструкторской документации и Единой системы технологической документации;</w:t>
            </w:r>
          </w:p>
          <w:p w:rsidR="00000000" w:rsidRDefault="00B81C0B">
            <w:pPr>
              <w:pStyle w:val="ac"/>
            </w:pPr>
            <w:r>
              <w:t>правила выполнения чертежей, технических рисунков, эскизов и схем;</w:t>
            </w:r>
          </w:p>
          <w:p w:rsidR="00000000" w:rsidRDefault="00B81C0B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B81C0B">
            <w:pPr>
              <w:pStyle w:val="ac"/>
            </w:pPr>
            <w:r>
              <w:t>кла</w:t>
            </w:r>
            <w:r>
              <w:t>ссы точности и их обозначение на чертежах;</w:t>
            </w:r>
          </w:p>
          <w:p w:rsidR="00000000" w:rsidRDefault="00B81C0B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ОП.03. Инженерная графика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  <w:r>
              <w:t xml:space="preserve"> </w:t>
            </w: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12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52113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52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52116" w:history="1">
              <w:r>
                <w:rPr>
                  <w:rStyle w:val="a4"/>
                </w:rPr>
                <w:t>1.16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B81C0B">
            <w:pPr>
              <w:pStyle w:val="ac"/>
            </w:pPr>
            <w:r>
              <w:t>подбирать материалы по их назначению и услов</w:t>
            </w:r>
            <w:r>
              <w:t>иям эксплуатации для выполнения работ;</w:t>
            </w:r>
          </w:p>
          <w:p w:rsidR="00000000" w:rsidRDefault="00B81C0B">
            <w:pPr>
              <w:pStyle w:val="ac"/>
            </w:pPr>
            <w:r>
              <w:t>выбирать и расшифровывать марки конструкционных материалов;</w:t>
            </w:r>
          </w:p>
          <w:p w:rsidR="00000000" w:rsidRDefault="00B81C0B">
            <w:pPr>
              <w:pStyle w:val="ac"/>
            </w:pPr>
            <w:r>
              <w:t>определять твердость металлов;</w:t>
            </w:r>
          </w:p>
          <w:p w:rsidR="00000000" w:rsidRDefault="00B81C0B">
            <w:pPr>
              <w:pStyle w:val="ac"/>
            </w:pPr>
            <w:r>
              <w:t xml:space="preserve">определять режимы отжига, </w:t>
            </w:r>
            <w:r>
              <w:lastRenderedPageBreak/>
              <w:t>закалки и отпуска стали;</w:t>
            </w:r>
          </w:p>
          <w:p w:rsidR="00000000" w:rsidRDefault="00B81C0B">
            <w:pPr>
              <w:pStyle w:val="ac"/>
            </w:pPr>
            <w:r>
              <w:t xml:space="preserve">подбирать способы и режимы обработки металлов (литьем, давлением, сваркой, </w:t>
            </w:r>
            <w:r>
              <w:t>резанием и др.) для изготовления различных деталей;</w:t>
            </w:r>
          </w:p>
          <w:p w:rsidR="00000000" w:rsidRDefault="00B81C0B">
            <w:pPr>
              <w:pStyle w:val="ac"/>
            </w:pPr>
            <w:r>
              <w:t>обоснованно проводить выбор электротехнических материалов для обеспечения работоспособности конструкций и элементов электрифицированных систем (далее - ЭС) и пилотажно-навигационного комплекса (далее - ПН</w:t>
            </w:r>
            <w:r>
              <w:t>К) в соответствии с их функциональным назначением;</w:t>
            </w:r>
          </w:p>
          <w:p w:rsidR="00000000" w:rsidRDefault="00B81C0B">
            <w:pPr>
              <w:pStyle w:val="ac"/>
            </w:pPr>
            <w:r>
              <w:t>соблюдать принципы эксплуатации элементов и узлов ЭС и ПНК с учетом изменений свойств материалов под воздействием эксплуатационных факторов;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B81C0B">
            <w:pPr>
              <w:pStyle w:val="ac"/>
            </w:pPr>
            <w:r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:rsidR="00000000" w:rsidRDefault="00B81C0B">
            <w:pPr>
              <w:pStyle w:val="ac"/>
            </w:pPr>
            <w:r>
              <w:t>основные сведения о назначении и св</w:t>
            </w:r>
            <w:r>
              <w:t>ойствах металлов и сплавов, о технологии их производства;</w:t>
            </w:r>
          </w:p>
          <w:p w:rsidR="00000000" w:rsidRDefault="00B81C0B">
            <w:pPr>
              <w:pStyle w:val="ac"/>
            </w:pPr>
            <w:r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000000" w:rsidRDefault="00B81C0B">
            <w:pPr>
              <w:pStyle w:val="ac"/>
            </w:pPr>
            <w:r>
              <w:t>виды обработки металлов и сплавов;</w:t>
            </w:r>
          </w:p>
          <w:p w:rsidR="00000000" w:rsidRDefault="00B81C0B">
            <w:pPr>
              <w:pStyle w:val="ac"/>
            </w:pPr>
            <w:r>
              <w:lastRenderedPageBreak/>
              <w:t>сущность технологических процессов литья, сварки, обраб</w:t>
            </w:r>
            <w:r>
              <w:t>отки металлов давлением и резанием;</w:t>
            </w:r>
          </w:p>
          <w:p w:rsidR="00000000" w:rsidRDefault="00B81C0B">
            <w:pPr>
              <w:pStyle w:val="ac"/>
            </w:pPr>
            <w:r>
              <w:t>основы термообработки металлов;</w:t>
            </w:r>
          </w:p>
          <w:p w:rsidR="00000000" w:rsidRDefault="00B81C0B">
            <w:pPr>
              <w:pStyle w:val="ac"/>
            </w:pPr>
            <w:r>
              <w:t>способы защиты металлов от коррозии;</w:t>
            </w:r>
          </w:p>
          <w:p w:rsidR="00000000" w:rsidRDefault="00B81C0B">
            <w:pPr>
              <w:pStyle w:val="ac"/>
            </w:pPr>
            <w:r>
              <w:t>требования к качеству обработки деталей;</w:t>
            </w:r>
          </w:p>
          <w:p w:rsidR="00000000" w:rsidRDefault="00B81C0B">
            <w:pPr>
              <w:pStyle w:val="ac"/>
            </w:pPr>
            <w:r>
              <w:t>виды износа деталей и узлов;</w:t>
            </w:r>
          </w:p>
          <w:p w:rsidR="00000000" w:rsidRDefault="00B81C0B">
            <w:pPr>
              <w:pStyle w:val="ac"/>
            </w:pPr>
            <w:r>
              <w:t>особенности строения, назначения и свойства различных групп неметаллических матер</w:t>
            </w:r>
            <w:r>
              <w:t>иалов;</w:t>
            </w:r>
          </w:p>
          <w:p w:rsidR="00000000" w:rsidRDefault="00B81C0B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B81C0B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B81C0B">
            <w:pPr>
              <w:pStyle w:val="ac"/>
            </w:pPr>
            <w:r>
              <w:t>фундаментальные основы теории современных электротехнических материалов и критерии оценки их свойств применительно к элементам электроприборного</w:t>
            </w:r>
            <w:r>
              <w:t xml:space="preserve"> оборудования;</w:t>
            </w:r>
          </w:p>
          <w:p w:rsidR="00000000" w:rsidRDefault="00B81C0B">
            <w:pPr>
              <w:pStyle w:val="ac"/>
            </w:pPr>
            <w:r>
              <w:t>методы измерений свойств материалов;</w:t>
            </w:r>
          </w:p>
          <w:p w:rsidR="00000000" w:rsidRDefault="00B81C0B">
            <w:pPr>
              <w:pStyle w:val="ac"/>
            </w:pPr>
            <w:r>
              <w:t>перспективные технологии переработки материалов в условиях эксплуатации ЭС и ПНК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ОП.04. Материаловедение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  <w:r>
              <w:t xml:space="preserve"> </w:t>
            </w: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12" w:history="1">
              <w:r>
                <w:rPr>
                  <w:rStyle w:val="a4"/>
                </w:rPr>
                <w:t>1.</w:t>
              </w:r>
              <w:r>
                <w:rPr>
                  <w:rStyle w:val="a4"/>
                </w:rPr>
                <w:t>12</w:t>
              </w:r>
            </w:hyperlink>
            <w:r>
              <w:t xml:space="preserve">, </w:t>
            </w:r>
            <w:hyperlink w:anchor="sub_152113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52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52116" w:history="1">
              <w:r>
                <w:rPr>
                  <w:rStyle w:val="a4"/>
                </w:rPr>
                <w:t>1.16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читать кинематические схемы;</w:t>
            </w:r>
          </w:p>
          <w:p w:rsidR="00000000" w:rsidRDefault="00B81C0B">
            <w:pPr>
              <w:pStyle w:val="ac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B81C0B">
            <w:pPr>
              <w:pStyle w:val="ac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B81C0B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B81C0B">
            <w:pPr>
              <w:pStyle w:val="ac"/>
            </w:pPr>
            <w:r>
              <w:t xml:space="preserve">производить расчеты </w:t>
            </w:r>
            <w:r>
              <w:lastRenderedPageBreak/>
              <w:t>элементов конструкций на прочность, жесткость и устойчивость;</w:t>
            </w:r>
          </w:p>
          <w:p w:rsidR="00000000" w:rsidRDefault="00B81C0B">
            <w:pPr>
              <w:pStyle w:val="ac"/>
            </w:pPr>
            <w:r>
              <w:t>определять передат</w:t>
            </w:r>
            <w:r>
              <w:t>очное отношение;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000000" w:rsidRDefault="00B81C0B">
            <w:pPr>
              <w:pStyle w:val="ac"/>
            </w:pPr>
            <w:r>
              <w:t>типы кинематических пар;</w:t>
            </w:r>
          </w:p>
          <w:p w:rsidR="00000000" w:rsidRDefault="00B81C0B">
            <w:pPr>
              <w:pStyle w:val="ac"/>
            </w:pPr>
            <w:r>
              <w:t>типы соединений деталей и машин;</w:t>
            </w:r>
          </w:p>
          <w:p w:rsidR="00000000" w:rsidRDefault="00B81C0B">
            <w:pPr>
              <w:pStyle w:val="ac"/>
            </w:pPr>
            <w:r>
              <w:t>основные сборочные единицы и детали;</w:t>
            </w:r>
          </w:p>
          <w:p w:rsidR="00000000" w:rsidRDefault="00B81C0B">
            <w:pPr>
              <w:pStyle w:val="ac"/>
            </w:pPr>
            <w:r>
              <w:t>характер соединения деталей и сборочных единиц;</w:t>
            </w:r>
          </w:p>
          <w:p w:rsidR="00000000" w:rsidRDefault="00B81C0B">
            <w:pPr>
              <w:pStyle w:val="ac"/>
            </w:pPr>
            <w:r>
              <w:t>принцип взаимозаменяемости;</w:t>
            </w:r>
          </w:p>
          <w:p w:rsidR="00000000" w:rsidRDefault="00B81C0B">
            <w:pPr>
              <w:pStyle w:val="ac"/>
            </w:pPr>
            <w:r>
              <w:t>виды движений и преобразующие движения механизмы;</w:t>
            </w:r>
          </w:p>
          <w:p w:rsidR="00000000" w:rsidRDefault="00B81C0B">
            <w:pPr>
              <w:pStyle w:val="ac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000000" w:rsidRDefault="00B81C0B">
            <w:pPr>
              <w:pStyle w:val="ac"/>
            </w:pPr>
            <w:r>
              <w:t>передаточное отношение и число;</w:t>
            </w:r>
          </w:p>
          <w:p w:rsidR="00000000" w:rsidRDefault="00B81C0B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ОП.05. Техническая механика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  <w:r>
              <w:t xml:space="preserve"> </w:t>
            </w: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12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52113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52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52116" w:history="1">
              <w:r>
                <w:rPr>
                  <w:rStyle w:val="a4"/>
                </w:rPr>
                <w:t>1.16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определять вид и параметры передаточных функций элементов автоматики;</w:t>
            </w:r>
          </w:p>
          <w:p w:rsidR="00000000" w:rsidRDefault="00B81C0B">
            <w:pPr>
              <w:pStyle w:val="ac"/>
            </w:pPr>
            <w:r>
              <w:t>производить статический расчет систем;</w:t>
            </w:r>
          </w:p>
          <w:p w:rsidR="00000000" w:rsidRDefault="00B81C0B">
            <w:pPr>
              <w:pStyle w:val="ac"/>
            </w:pPr>
            <w:r>
              <w:t>производить анализ неисправностей и отказов;</w:t>
            </w:r>
          </w:p>
          <w:p w:rsidR="00000000" w:rsidRDefault="00B81C0B">
            <w:pPr>
              <w:pStyle w:val="ac"/>
            </w:pPr>
            <w:r>
              <w:t>практ</w:t>
            </w:r>
            <w:r>
              <w:t>ически получать статические и динамические характеристики элементов авиационной автоматики и оценивать по ним их работоспособность;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 xml:space="preserve">основные принципы </w:t>
            </w:r>
            <w:r>
              <w:lastRenderedPageBreak/>
              <w:t>управления, построения и функционирования систем автоматического управления полетом;</w:t>
            </w:r>
          </w:p>
          <w:p w:rsidR="00000000" w:rsidRDefault="00B81C0B">
            <w:pPr>
              <w:pStyle w:val="ac"/>
            </w:pPr>
            <w:r>
              <w:t>основные методы анализа автоматических систем управления воздушных судов;</w:t>
            </w:r>
          </w:p>
          <w:p w:rsidR="00000000" w:rsidRDefault="00B81C0B">
            <w:pPr>
              <w:pStyle w:val="ac"/>
            </w:pPr>
            <w:r>
              <w:t>принципы работы, конструктивные особенности элементов авиационной автоматики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ОП.06. Автоматика и управление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</w:p>
          <w:p w:rsidR="00000000" w:rsidRDefault="00B81C0B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113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52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52116" w:history="1">
              <w:r>
                <w:rPr>
                  <w:rStyle w:val="a4"/>
                </w:rPr>
                <w:t>1.16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B81C0B">
            <w:pPr>
              <w:pStyle w:val="ac"/>
            </w:pPr>
            <w:r>
              <w:t>оформлять технологическую и техническую документац</w:t>
            </w:r>
            <w:r>
              <w:t>ию в соответствии с действующей нормативной базой;</w:t>
            </w:r>
          </w:p>
          <w:p w:rsidR="00000000" w:rsidRDefault="00B81C0B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B81C0B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основные понятия метрологии;</w:t>
            </w:r>
          </w:p>
          <w:p w:rsidR="00000000" w:rsidRDefault="00B81C0B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B81C0B">
            <w:pPr>
              <w:pStyle w:val="ac"/>
            </w:pPr>
            <w:r>
              <w:t>формы подтверждения качества;</w:t>
            </w:r>
          </w:p>
          <w:p w:rsidR="00000000" w:rsidRDefault="00B81C0B">
            <w:pPr>
              <w:pStyle w:val="ac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ОП.07. Метрология, ста</w:t>
            </w:r>
            <w:r>
              <w:t>ндартизация и подтверждение качества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</w:p>
          <w:p w:rsidR="00000000" w:rsidRDefault="00B81C0B">
            <w:pPr>
              <w:pStyle w:val="ac"/>
            </w:pPr>
            <w:hyperlink w:anchor="sub_15212" w:history="1">
              <w:r>
                <w:rPr>
                  <w:rStyle w:val="a4"/>
                </w:rPr>
                <w:t>ПК 1.2 - 1.4</w:t>
              </w:r>
            </w:hyperlink>
            <w:r>
              <w:t xml:space="preserve">, </w:t>
            </w:r>
            <w:hyperlink w:anchor="sub_152113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52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52116" w:history="1">
              <w:r>
                <w:rPr>
                  <w:rStyle w:val="a4"/>
                </w:rPr>
                <w:t>1.16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грамотно и качественно производит</w:t>
            </w:r>
            <w:r>
              <w:t xml:space="preserve">ь техническое обслуживание авиационных </w:t>
            </w:r>
            <w:r>
              <w:lastRenderedPageBreak/>
              <w:t>электросистем (далее - АЭ) и ПНК летательных аппаратов, обеспечивая безопасность, экономичность и регулярность полетов;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современные программы и методы технического обслуживания АЭ и ПНК;</w:t>
            </w:r>
          </w:p>
          <w:p w:rsidR="00000000" w:rsidRDefault="00B81C0B">
            <w:pPr>
              <w:pStyle w:val="ac"/>
            </w:pPr>
            <w:r>
              <w:t>организацию технической эксплуатации и текущего ремонта АЭ и ПНК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 xml:space="preserve">ОП.08. Техническая эксплуатация авиационного </w:t>
            </w:r>
            <w:r>
              <w:lastRenderedPageBreak/>
              <w:t>оборудования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</w:p>
          <w:p w:rsidR="00000000" w:rsidRDefault="00B81C0B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52113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52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52116" w:history="1">
              <w:r>
                <w:rPr>
                  <w:rStyle w:val="a4"/>
                </w:rPr>
                <w:t>1.16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81C0B">
            <w:pPr>
              <w:pStyle w:val="ac"/>
            </w:pPr>
            <w:r>
              <w:t>предпринимать профилак</w:t>
            </w:r>
            <w:r>
              <w:t>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B81C0B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81C0B">
            <w:pPr>
              <w:pStyle w:val="ac"/>
            </w:pPr>
            <w:r>
              <w:t>применять первичные средства пожаротушения; орие</w:t>
            </w:r>
            <w:r>
              <w:t>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B81C0B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B81C0B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</w:t>
            </w:r>
            <w:r>
              <w:t xml:space="preserve">х </w:t>
            </w:r>
            <w:r>
              <w:lastRenderedPageBreak/>
              <w:t>военной службы;</w:t>
            </w:r>
          </w:p>
          <w:p w:rsidR="00000000" w:rsidRDefault="00B81C0B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</w:t>
            </w:r>
            <w:r>
              <w:t>ротиводействия терроризму как серьезной угрозе национальной безопасности России;</w:t>
            </w:r>
          </w:p>
          <w:p w:rsidR="00000000" w:rsidRDefault="00B81C0B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B81C0B">
            <w:pPr>
              <w:pStyle w:val="ac"/>
            </w:pPr>
            <w:r>
              <w:t>основы военной службы и обороны го</w:t>
            </w:r>
            <w:r>
              <w:t>сударства;</w:t>
            </w:r>
          </w:p>
          <w:p w:rsidR="00000000" w:rsidRDefault="00B81C0B">
            <w:pPr>
              <w:pStyle w:val="ac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B81C0B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B81C0B">
            <w:pPr>
              <w:pStyle w:val="ac"/>
            </w:pPr>
            <w:r>
              <w:t>организацию и порядок призыва граждан на военную службу и поступле</w:t>
            </w:r>
            <w:r>
              <w:t>ния на нее в добровольном порядке;</w:t>
            </w:r>
          </w:p>
          <w:p w:rsidR="00000000" w:rsidRDefault="00B81C0B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B81C0B">
            <w:pPr>
              <w:pStyle w:val="ac"/>
            </w:pPr>
            <w:r>
              <w:t>область прим</w:t>
            </w:r>
            <w:r>
              <w:t xml:space="preserve">енения получаемых профессиональных знаний </w:t>
            </w:r>
            <w:r>
              <w:lastRenderedPageBreak/>
              <w:t>при исполнении обязанностей военной службы;</w:t>
            </w:r>
          </w:p>
          <w:p w:rsidR="00000000" w:rsidRDefault="00B81C0B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ОП.09. Безопасность жизнедеятельности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B81C0B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1.1 - 1.17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820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ПМ.01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Техническая эксплуатация электрифицированных и пилотажно-навигационных комплексов</w:t>
            </w:r>
          </w:p>
          <w:p w:rsidR="00000000" w:rsidRDefault="00B81C0B">
            <w:pPr>
              <w:pStyle w:val="ac"/>
            </w:pPr>
            <w:r>
              <w:t>В результате изучения профессионального модуля обучающийся должен: иметь практический опыт:</w:t>
            </w:r>
          </w:p>
          <w:p w:rsidR="00000000" w:rsidRDefault="00B81C0B">
            <w:pPr>
              <w:pStyle w:val="ac"/>
            </w:pPr>
            <w:r>
              <w:t>технического обслуживания под руководством авиационного техника приборов и электрооборудования летательных аппаратов по всем видам регламентных работ;</w:t>
            </w:r>
          </w:p>
          <w:p w:rsidR="00000000" w:rsidRDefault="00B81C0B">
            <w:pPr>
              <w:pStyle w:val="ac"/>
            </w:pPr>
            <w:r>
              <w:t>уметь:</w:t>
            </w:r>
          </w:p>
          <w:p w:rsidR="00000000" w:rsidRDefault="00B81C0B">
            <w:pPr>
              <w:pStyle w:val="ac"/>
            </w:pPr>
            <w:r>
              <w:t>выполнять работу по технической эксплуатации электронного, приборного оборудования и электроэнерге</w:t>
            </w:r>
            <w:r>
              <w:t>тических систем, поиску и устранению дефектов в работе оборудования, учету и анализу отказов, проведению мероприятий по повышению надежности оборудования в соответствии с действующими стандартами и нормативными документами;</w:t>
            </w:r>
          </w:p>
          <w:p w:rsidR="00000000" w:rsidRDefault="00B81C0B">
            <w:pPr>
              <w:pStyle w:val="ac"/>
            </w:pPr>
            <w:r>
              <w:t>осуществлять наладку, настройку,</w:t>
            </w:r>
            <w:r>
              <w:t xml:space="preserve"> регулировку и проверку оборудования и систем в лабораторных условиях и на воздушных судах;</w:t>
            </w:r>
          </w:p>
          <w:p w:rsidR="00000000" w:rsidRDefault="00B81C0B">
            <w:pPr>
              <w:pStyle w:val="ac"/>
            </w:pPr>
            <w:r>
              <w:t xml:space="preserve">проводить техническое обслуживание оборудования, подключать приборы, регистрировать необходимые характеристики и параметры </w:t>
            </w:r>
            <w:r>
              <w:lastRenderedPageBreak/>
              <w:t>и проводить обработку полученных результа</w:t>
            </w:r>
            <w:r>
              <w:t>тов;</w:t>
            </w:r>
          </w:p>
          <w:p w:rsidR="00000000" w:rsidRDefault="00B81C0B">
            <w:pPr>
              <w:pStyle w:val="ac"/>
            </w:pPr>
            <w:r>
              <w:t>вести эксплуатационно-техническую документацию, разрабатывать инструкции и другую техническую документацию, а также разрабатывать и изготавливать нестандартное оборудование;</w:t>
            </w:r>
          </w:p>
          <w:p w:rsidR="00000000" w:rsidRDefault="00B81C0B">
            <w:pPr>
              <w:pStyle w:val="ac"/>
            </w:pPr>
            <w:r>
              <w:t>изучать с целью использования в работе справочную и специальную литературу;</w:t>
            </w:r>
          </w:p>
          <w:p w:rsidR="00000000" w:rsidRDefault="00B81C0B">
            <w:pPr>
              <w:pStyle w:val="ac"/>
            </w:pPr>
            <w:r>
              <w:t>о</w:t>
            </w:r>
            <w:r>
              <w:t>босновывать экономическую эффективность внедрения новой техники и технологии, рационализаторских предложений и изобретений;</w:t>
            </w:r>
          </w:p>
          <w:p w:rsidR="00000000" w:rsidRDefault="00B81C0B">
            <w:pPr>
              <w:pStyle w:val="ac"/>
            </w:pPr>
            <w:r>
              <w:t>знать:</w:t>
            </w:r>
          </w:p>
          <w:p w:rsidR="00000000" w:rsidRDefault="00B81C0B">
            <w:pPr>
              <w:pStyle w:val="ac"/>
            </w:pPr>
            <w:r>
              <w:t>общие сведения об обслуживаемых летательных аппаратах;</w:t>
            </w:r>
          </w:p>
          <w:p w:rsidR="00000000" w:rsidRDefault="00B81C0B">
            <w:pPr>
              <w:pStyle w:val="ac"/>
            </w:pPr>
            <w:r>
              <w:t>правила технической эксплуатации, регламенты и технологию обслуживания</w:t>
            </w:r>
          </w:p>
          <w:p w:rsidR="00000000" w:rsidRDefault="00B81C0B">
            <w:pPr>
              <w:pStyle w:val="ac"/>
            </w:pPr>
            <w:r>
              <w:t>электрифицированных и пилотажно-навигационных комплексов;</w:t>
            </w:r>
          </w:p>
          <w:p w:rsidR="00000000" w:rsidRDefault="00B81C0B">
            <w:pPr>
              <w:pStyle w:val="ac"/>
            </w:pPr>
            <w:r>
              <w:t>принципы построения автоматических устройств электронного оборудования воздушных судов;</w:t>
            </w:r>
          </w:p>
          <w:p w:rsidR="00000000" w:rsidRDefault="00B81C0B">
            <w:pPr>
              <w:pStyle w:val="ac"/>
            </w:pPr>
            <w:r>
              <w:t>кинематические схемы, конструкцию узлов и элементов электрифицированных систем авиационного оборудования;</w:t>
            </w:r>
          </w:p>
          <w:p w:rsidR="00000000" w:rsidRDefault="00B81C0B">
            <w:pPr>
              <w:pStyle w:val="ac"/>
            </w:pPr>
            <w:r>
              <w:t>физические принципы работы, технические характеристики, область применения авиационного электронного оборудования;</w:t>
            </w:r>
          </w:p>
          <w:p w:rsidR="00000000" w:rsidRDefault="00B81C0B">
            <w:pPr>
              <w:pStyle w:val="ac"/>
            </w:pPr>
            <w:r>
              <w:t xml:space="preserve">современные методы технического обслуживания; анализ отказов и неисправностей объектов </w:t>
            </w:r>
            <w:r>
              <w:lastRenderedPageBreak/>
              <w:t>эксплуатации;</w:t>
            </w:r>
          </w:p>
          <w:p w:rsidR="00000000" w:rsidRDefault="00B81C0B">
            <w:pPr>
              <w:pStyle w:val="ac"/>
            </w:pPr>
            <w:r>
              <w:t xml:space="preserve">ресурсо- и энергосберегающие технологии </w:t>
            </w:r>
            <w:r>
              <w:t>использования электрифицированных и пилотажно-навигационных комплексов;</w:t>
            </w:r>
          </w:p>
          <w:p w:rsidR="00000000" w:rsidRDefault="00B81C0B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техника;</w:t>
            </w:r>
          </w:p>
          <w:p w:rsidR="00000000" w:rsidRDefault="00B81C0B">
            <w:pPr>
              <w:pStyle w:val="ac"/>
            </w:pPr>
            <w:r>
              <w:t>возможные неисправности оборудования, способы их о</w:t>
            </w:r>
            <w:r>
              <w:t>бнаружения и устранения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МДК.01.01. Летательные аппараты и двигатели</w:t>
            </w:r>
          </w:p>
          <w:p w:rsidR="00000000" w:rsidRDefault="00B81C0B">
            <w:pPr>
              <w:pStyle w:val="ac"/>
            </w:pPr>
            <w:r>
              <w:t>МДК.01.02. Цифровые технологии</w:t>
            </w:r>
          </w:p>
          <w:p w:rsidR="00000000" w:rsidRDefault="00B81C0B">
            <w:pPr>
              <w:pStyle w:val="ac"/>
            </w:pPr>
            <w:r>
              <w:t>МДК.01.03. Электрооборудование воздушных судов</w:t>
            </w:r>
          </w:p>
          <w:p w:rsidR="00000000" w:rsidRDefault="00B81C0B">
            <w:pPr>
              <w:pStyle w:val="ac"/>
            </w:pPr>
            <w:r>
              <w:t>МДК.01.04. Приборное оборудование воздушных судов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B81C0B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1.1 - 1.17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1404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936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4644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3096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Учебная практика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22 нед.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792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hyperlink w:anchor="sub_1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B81C0B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1.1 - 1.17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ПДП.00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ГИА.00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ГИА.01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ГИА.02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</w:tbl>
    <w:p w:rsidR="00000000" w:rsidRDefault="00B81C0B"/>
    <w:p w:rsidR="00000000" w:rsidRDefault="00B81C0B">
      <w:pPr>
        <w:ind w:firstLine="698"/>
        <w:jc w:val="right"/>
      </w:pPr>
      <w:bookmarkStart w:id="59" w:name="sub_1642"/>
      <w:r>
        <w:rPr>
          <w:rStyle w:val="a3"/>
        </w:rPr>
        <w:t>Таблица 4</w:t>
      </w:r>
    </w:p>
    <w:bookmarkEnd w:id="59"/>
    <w:p w:rsidR="00000000" w:rsidRDefault="00B81C0B"/>
    <w:p w:rsidR="00000000" w:rsidRDefault="00B81C0B">
      <w:r>
        <w:t>Срок получения СПО по ГПССЗ базовой подготовки в очной форме обучения составляет 147 недель, в том числе:</w:t>
      </w:r>
    </w:p>
    <w:p w:rsidR="00000000" w:rsidRDefault="00B81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1"/>
        <w:gridCol w:w="16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Учебная практика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81C0B">
            <w:pPr>
              <w:pStyle w:val="ac"/>
            </w:pPr>
            <w:r>
              <w:t>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lastRenderedPageBreak/>
              <w:t>Производственная практика (по профилю специальности)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Каникулы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r>
              <w:t>24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c"/>
            </w:pPr>
            <w:r>
              <w:t>Итого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r>
              <w:t>147 нед.</w:t>
            </w:r>
          </w:p>
        </w:tc>
      </w:tr>
    </w:tbl>
    <w:p w:rsidR="00000000" w:rsidRDefault="00B81C0B"/>
    <w:p w:rsidR="00000000" w:rsidRDefault="00B81C0B">
      <w:pPr>
        <w:pStyle w:val="1"/>
      </w:pPr>
      <w:bookmarkStart w:id="60" w:name="sub_1700"/>
      <w:r>
        <w:t>VII. Требования к условиям реализации программы подготовки специалистов среднего звена</w:t>
      </w:r>
    </w:p>
    <w:bookmarkEnd w:id="60"/>
    <w:p w:rsidR="00000000" w:rsidRDefault="00B81C0B"/>
    <w:p w:rsidR="00000000" w:rsidRDefault="00B81C0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B81C0B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</w:t>
      </w:r>
      <w:r>
        <w:rPr>
          <w:shd w:val="clear" w:color="auto" w:fill="F0F0F0"/>
        </w:rPr>
        <w:t>390 в пункт 7.1 внесены изменения</w:t>
      </w:r>
    </w:p>
    <w:p w:rsidR="00000000" w:rsidRDefault="00B81C0B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81C0B">
      <w:r>
        <w:t>7.1. Образовательная организация самостоятельно разрабатывает и утверждает ППССЗ в соответствии с настоящим ФГОС СП</w:t>
      </w:r>
      <w:r>
        <w:t>О и с учетом соответствующей примерной ППССЗ.</w:t>
      </w:r>
    </w:p>
    <w:p w:rsidR="00000000" w:rsidRDefault="00B81C0B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</w:t>
      </w:r>
      <w:r>
        <w:t xml:space="preserve"> обучения в виде компетенций, умений и знаний, приобретаемого практического опыта.</w:t>
      </w:r>
    </w:p>
    <w:p w:rsidR="00000000" w:rsidRDefault="00B81C0B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</w:t>
      </w:r>
      <w:r>
        <w:t>аемой образовательной организацией совместно с заинтересованными работодателями.</w:t>
      </w:r>
    </w:p>
    <w:p w:rsidR="00000000" w:rsidRDefault="00B81C0B">
      <w:r>
        <w:t>При формировании ППССЗ образовательная организация:</w:t>
      </w:r>
    </w:p>
    <w:p w:rsidR="00000000" w:rsidRDefault="00B81C0B">
      <w:bookmarkStart w:id="62" w:name="sub_107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</w:t>
      </w:r>
      <w:r>
        <w:t>ребностями работодателей и спецификой деятельности образовательной организации;</w:t>
      </w:r>
    </w:p>
    <w:bookmarkEnd w:id="62"/>
    <w:p w:rsidR="00000000" w:rsidRDefault="00B81C0B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B81C0B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B81C0B">
      <w:r>
        <w:t>обязана в рабочих уче</w:t>
      </w:r>
      <w:r>
        <w:t>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B81C0B">
      <w:r>
        <w:t>обязана обеспечивать эффективную самостоятельную работу обучающихся в с</w:t>
      </w:r>
      <w:r>
        <w:t>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B81C0B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B81C0B">
      <w:r>
        <w:t>обязана сформировать социокультурну</w:t>
      </w:r>
      <w:r>
        <w:t>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</w:t>
      </w:r>
      <w:r>
        <w:t>е обучающихся в работе творческих коллективов общественных организаций, спортивных и творческих клубов;</w:t>
      </w:r>
    </w:p>
    <w:p w:rsidR="00000000" w:rsidRDefault="00B81C0B">
      <w:r>
        <w:t xml:space="preserve"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</w:t>
      </w:r>
      <w:r>
        <w:t xml:space="preserve">занятий (компьютерных симуляций, деловых и ролевых игр, разбора конкретных ситуаций, психологических и иных </w:t>
      </w:r>
      <w:r>
        <w:lastRenderedPageBreak/>
        <w:t>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B81C0B">
      <w:bookmarkStart w:id="63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</w:t>
      </w:r>
      <w:r>
        <w:t xml:space="preserve">" 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B81C0B">
      <w:bookmarkStart w:id="64" w:name="sub_1073"/>
      <w:bookmarkEnd w:id="63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B81C0B">
      <w:bookmarkStart w:id="65" w:name="sub_1074"/>
      <w:bookmarkEnd w:id="64"/>
      <w:r>
        <w:t>7.4. Максимальный объем аудитор</w:t>
      </w:r>
      <w:r>
        <w:t>ной учебной нагрузки в очной форме обучения составляет 36 академических часов в неделю.</w:t>
      </w:r>
    </w:p>
    <w:p w:rsidR="00000000" w:rsidRDefault="00B81C0B">
      <w:bookmarkStart w:id="66" w:name="sub_1075"/>
      <w:bookmarkEnd w:id="65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B81C0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107501"/>
      <w:bookmarkEnd w:id="66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67"/>
    <w:p w:rsidR="00000000" w:rsidRDefault="00B81C0B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пунктом 7.5.1</w:t>
      </w:r>
    </w:p>
    <w:p w:rsidR="00000000" w:rsidRDefault="00B81C0B">
      <w:r>
        <w:t>7.5.1. Максимальный объем аудиторной учебной нагрузки в год в заочной фо</w:t>
      </w:r>
      <w:r>
        <w:t>рме обучения составляет 160 академических часов.</w:t>
      </w:r>
    </w:p>
    <w:p w:rsidR="00000000" w:rsidRDefault="00B81C0B">
      <w:bookmarkStart w:id="68" w:name="sub_1076"/>
      <w:r>
        <w:t>7.6. Общая продолжительность каникул в учебном году должна составлять 8 - 11 недель, в том числе не менее 2-ух недель в зимний период.</w:t>
      </w:r>
    </w:p>
    <w:p w:rsidR="00000000" w:rsidRDefault="00B81C0B">
      <w:bookmarkStart w:id="69" w:name="sub_1077"/>
      <w:bookmarkEnd w:id="68"/>
      <w:r>
        <w:t>7.7. Выполнение курсового проекта (работы) рассм</w:t>
      </w:r>
      <w:r>
        <w:t>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B81C0B">
      <w:bookmarkStart w:id="70" w:name="sub_1078"/>
      <w:bookmarkEnd w:id="69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B81C0B">
      <w:bookmarkStart w:id="71" w:name="sub_1079"/>
      <w:bookmarkEnd w:id="70"/>
      <w:r>
        <w:t>7.9. Образовательная о</w:t>
      </w:r>
      <w:r>
        <w:t>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B81C0B">
      <w:bookmarkStart w:id="72" w:name="sub_1710"/>
      <w:bookmarkEnd w:id="71"/>
      <w:r>
        <w:t>7.10. Получение СПО на баз</w:t>
      </w:r>
      <w:r>
        <w:t>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</w:t>
      </w:r>
      <w:r>
        <w:t>осударственных образовательных стандартов среднего общего образования и СПО с учетом получаемой специальности СПО.</w:t>
      </w:r>
    </w:p>
    <w:bookmarkEnd w:id="72"/>
    <w:p w:rsidR="00000000" w:rsidRDefault="00B81C0B">
      <w:r>
        <w:t>Срок освоения ППССЗ в очной форме обучения для лиц, обучающихся на базе основного общего образования, увеличивается на 52 недели из р</w:t>
      </w:r>
      <w:r>
        <w:t>асчета:</w:t>
      </w:r>
    </w:p>
    <w:p w:rsidR="00000000" w:rsidRDefault="00B81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5"/>
        <w:gridCol w:w="13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c"/>
            </w:pPr>
            <w:r>
              <w:t>теоретическое обучение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c"/>
            </w:pPr>
            <w:r>
              <w:t>(при обязательной учебной нагрузке 36 часов в неделю)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c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c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c"/>
            </w:pPr>
            <w:r>
              <w:t>каникулы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1C0B">
            <w:pPr>
              <w:pStyle w:val="ac"/>
            </w:pPr>
            <w:r>
              <w:t>11 нед.</w:t>
            </w:r>
          </w:p>
        </w:tc>
      </w:tr>
    </w:tbl>
    <w:p w:rsidR="00000000" w:rsidRDefault="00B81C0B"/>
    <w:p w:rsidR="00000000" w:rsidRDefault="00B81C0B">
      <w:bookmarkStart w:id="73" w:name="sub_1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81C0B">
      <w:bookmarkStart w:id="74" w:name="sub_1712"/>
      <w:bookmarkEnd w:id="73"/>
      <w:r>
        <w:t>7.12. В период обучения с юношами проводятся</w:t>
      </w:r>
      <w:r>
        <w:t xml:space="preserve"> учебные сборы </w:t>
      </w:r>
      <w:hyperlink w:anchor="sub_1222" w:history="1">
        <w:r>
          <w:rPr>
            <w:rStyle w:val="a4"/>
          </w:rPr>
          <w:t>*(2).</w:t>
        </w:r>
      </w:hyperlink>
    </w:p>
    <w:p w:rsidR="00000000" w:rsidRDefault="00B81C0B">
      <w:bookmarkStart w:id="75" w:name="sub_1713"/>
      <w:bookmarkEnd w:id="74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</w:t>
      </w:r>
      <w:r>
        <w:t xml:space="preserve">оцессе выполнения определенных видов работ, связанных с будущей </w:t>
      </w:r>
      <w:r>
        <w:lastRenderedPageBreak/>
        <w:t>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75"/>
    <w:p w:rsidR="00000000" w:rsidRDefault="00B81C0B">
      <w:r>
        <w:t>Производственная практика состоит из двух этапов: практики по</w:t>
      </w:r>
      <w:r>
        <w:t xml:space="preserve"> профилю специальности и преддипломной практики.</w:t>
      </w:r>
    </w:p>
    <w:p w:rsidR="00000000" w:rsidRDefault="00B81C0B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</w:t>
      </w:r>
      <w:r>
        <w:t>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B81C0B">
      <w:r>
        <w:t>Цели и задачи, программы и формы отчетности определяются образовательной организацией по каждому виду</w:t>
      </w:r>
      <w:r>
        <w:t xml:space="preserve"> практики.</w:t>
      </w:r>
    </w:p>
    <w:p w:rsidR="00000000" w:rsidRDefault="00B81C0B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B81C0B">
      <w:r>
        <w:t>Аттестация по итогам производственной практики проводится с учетом (или на основании) результатов, подтве</w:t>
      </w:r>
      <w:r>
        <w:t>ржденных документами соответствующих организаций.</w:t>
      </w:r>
    </w:p>
    <w:p w:rsidR="00000000" w:rsidRDefault="00B81C0B">
      <w:bookmarkStart w:id="76" w:name="sub_1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</w:t>
      </w:r>
      <w:r>
        <w:t>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</w:t>
      </w:r>
      <w:r>
        <w:t>м числе в форме стажировки в профильных организациях не реже 1 раза в 3 года.</w:t>
      </w:r>
    </w:p>
    <w:p w:rsidR="00000000" w:rsidRDefault="00B81C0B">
      <w:bookmarkStart w:id="77" w:name="sub_1715"/>
      <w:bookmarkEnd w:id="76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77"/>
    <w:p w:rsidR="00000000" w:rsidRDefault="00B81C0B">
      <w:r>
        <w:t>Внеауд</w:t>
      </w:r>
      <w:r>
        <w:t>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81C0B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B81C0B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</w:t>
      </w:r>
      <w:r>
        <w:t>у курсу (включая электронные базы периодических изданий).</w:t>
      </w:r>
    </w:p>
    <w:p w:rsidR="00000000" w:rsidRDefault="00B81C0B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B81C0B">
      <w:r>
        <w:t>Библи</w:t>
      </w:r>
      <w:r>
        <w:t>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B81C0B">
      <w:r>
        <w:t>Каждому обучающемуся должен быть обеспечен доступ к комплектам библиотечного фонда</w:t>
      </w:r>
      <w:r>
        <w:t>, состоящим не менее чем из 3 наименований российских журналов.</w:t>
      </w:r>
    </w:p>
    <w:p w:rsidR="00000000" w:rsidRDefault="00B81C0B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</w:t>
      </w:r>
      <w:r>
        <w:t xml:space="preserve"> профессиональным базам данных и информационным ресурсам сети Интернет.</w:t>
      </w:r>
    </w:p>
    <w:p w:rsidR="00000000" w:rsidRDefault="00B81C0B">
      <w:bookmarkStart w:id="78" w:name="sub_1716"/>
      <w:r>
        <w:t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</w:t>
      </w:r>
      <w:r>
        <w:t xml:space="preserve">ое не предусмотрено </w:t>
      </w:r>
      <w:hyperlink r:id="rId2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 </w:t>
      </w:r>
      <w:hyperlink w:anchor="sub_1333" w:history="1">
        <w:r>
          <w:rPr>
            <w:rStyle w:val="a4"/>
          </w:rPr>
          <w:t>*(3)</w:t>
        </w:r>
      </w:hyperlink>
      <w:r>
        <w:t xml:space="preserve">. Финансирование </w:t>
      </w:r>
      <w:r>
        <w:lastRenderedPageBreak/>
        <w:t>реализации</w:t>
      </w:r>
      <w:r>
        <w:t xml:space="preserve">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81C0B">
      <w:bookmarkStart w:id="79" w:name="sub_1717"/>
      <w:bookmarkEnd w:id="78"/>
      <w:r>
        <w:t>7.17. Образовательная организация, реализующая ППССЗ, должна располага</w:t>
      </w:r>
      <w:r>
        <w:t>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</w:t>
      </w:r>
      <w:r>
        <w:t>техническая база должна соответствовать действующим санитарным и противопожарным нормам.</w:t>
      </w:r>
    </w:p>
    <w:bookmarkEnd w:id="79"/>
    <w:p w:rsidR="00000000" w:rsidRDefault="00B81C0B"/>
    <w:p w:rsidR="00000000" w:rsidRDefault="00B81C0B">
      <w:pPr>
        <w:pStyle w:val="1"/>
      </w:pPr>
      <w:bookmarkStart w:id="80" w:name="sub_17017"/>
      <w:r>
        <w:t>Перечень кабинетов, лабораторий, мастерских и других помещений</w:t>
      </w:r>
    </w:p>
    <w:bookmarkEnd w:id="80"/>
    <w:p w:rsidR="00000000" w:rsidRDefault="00B81C0B"/>
    <w:p w:rsidR="00000000" w:rsidRDefault="00B81C0B">
      <w:r>
        <w:rPr>
          <w:rStyle w:val="a3"/>
        </w:rPr>
        <w:t>Кабинеты:</w:t>
      </w:r>
    </w:p>
    <w:p w:rsidR="00000000" w:rsidRDefault="00B81C0B">
      <w:r>
        <w:t>социально-экономических дисциплин;</w:t>
      </w:r>
    </w:p>
    <w:p w:rsidR="00000000" w:rsidRDefault="00B81C0B">
      <w:r>
        <w:t>иностранного языка;</w:t>
      </w:r>
    </w:p>
    <w:p w:rsidR="00000000" w:rsidRDefault="00B81C0B">
      <w:r>
        <w:t>математики;</w:t>
      </w:r>
    </w:p>
    <w:p w:rsidR="00000000" w:rsidRDefault="00B81C0B">
      <w:r>
        <w:t>физики;</w:t>
      </w:r>
    </w:p>
    <w:p w:rsidR="00000000" w:rsidRDefault="00B81C0B">
      <w:r>
        <w:t>инженерной графики;</w:t>
      </w:r>
    </w:p>
    <w:p w:rsidR="00000000" w:rsidRDefault="00B81C0B">
      <w:r>
        <w:t>технической механики;</w:t>
      </w:r>
    </w:p>
    <w:p w:rsidR="00000000" w:rsidRDefault="00B81C0B">
      <w:r>
        <w:t>безопасности жизнедеятельности;</w:t>
      </w:r>
    </w:p>
    <w:p w:rsidR="00000000" w:rsidRDefault="00B81C0B">
      <w:r>
        <w:t>охраны труда;</w:t>
      </w:r>
    </w:p>
    <w:p w:rsidR="00000000" w:rsidRDefault="00B81C0B">
      <w:r>
        <w:t>технических средств обучения.</w:t>
      </w:r>
    </w:p>
    <w:p w:rsidR="00000000" w:rsidRDefault="00B81C0B">
      <w:r>
        <w:rPr>
          <w:rStyle w:val="a3"/>
        </w:rPr>
        <w:t>Лаборатории:</w:t>
      </w:r>
    </w:p>
    <w:p w:rsidR="00000000" w:rsidRDefault="00B81C0B">
      <w:r>
        <w:t>информатики;</w:t>
      </w:r>
    </w:p>
    <w:p w:rsidR="00000000" w:rsidRDefault="00B81C0B">
      <w:r>
        <w:t>электротехники;</w:t>
      </w:r>
    </w:p>
    <w:p w:rsidR="00000000" w:rsidRDefault="00B81C0B">
      <w:r>
        <w:t>электронной техники;</w:t>
      </w:r>
    </w:p>
    <w:p w:rsidR="00000000" w:rsidRDefault="00B81C0B">
      <w:r>
        <w:t>материаловедения;</w:t>
      </w:r>
    </w:p>
    <w:p w:rsidR="00000000" w:rsidRDefault="00B81C0B">
      <w:r>
        <w:t>метрологии, стандартизации и сертификации;</w:t>
      </w:r>
    </w:p>
    <w:p w:rsidR="00000000" w:rsidRDefault="00B81C0B">
      <w:r>
        <w:t>вычис</w:t>
      </w:r>
      <w:r>
        <w:t>лительной и микропроцессорной техники;</w:t>
      </w:r>
    </w:p>
    <w:p w:rsidR="00000000" w:rsidRDefault="00B81C0B">
      <w:r>
        <w:t>автоматики и управления;</w:t>
      </w:r>
    </w:p>
    <w:p w:rsidR="00000000" w:rsidRDefault="00B81C0B">
      <w:r>
        <w:t>авиационных приборов и информационно-измерительных систем;</w:t>
      </w:r>
    </w:p>
    <w:p w:rsidR="00000000" w:rsidRDefault="00B81C0B">
      <w:r>
        <w:t>электрифицированного оборудования и систем электроснабжения воздушных судов;</w:t>
      </w:r>
    </w:p>
    <w:p w:rsidR="00000000" w:rsidRDefault="00B81C0B">
      <w:r>
        <w:t>систем автоматического управления полетом; бортовых радиоэлектронных систем.</w:t>
      </w:r>
    </w:p>
    <w:p w:rsidR="00000000" w:rsidRDefault="00B81C0B">
      <w:r>
        <w:rPr>
          <w:rStyle w:val="a3"/>
        </w:rPr>
        <w:t>Мастерские:</w:t>
      </w:r>
    </w:p>
    <w:p w:rsidR="00000000" w:rsidRDefault="00B81C0B">
      <w:r>
        <w:t>слесарные;</w:t>
      </w:r>
    </w:p>
    <w:p w:rsidR="00000000" w:rsidRDefault="00B81C0B">
      <w:r>
        <w:t>электромонтажные.</w:t>
      </w:r>
    </w:p>
    <w:p w:rsidR="00000000" w:rsidRDefault="00B81C0B">
      <w:r>
        <w:rPr>
          <w:rStyle w:val="a3"/>
        </w:rPr>
        <w:t>Спортивный комплекс:</w:t>
      </w:r>
    </w:p>
    <w:p w:rsidR="00000000" w:rsidRDefault="00B81C0B">
      <w:r>
        <w:t>спортивный зал;</w:t>
      </w:r>
    </w:p>
    <w:p w:rsidR="00000000" w:rsidRDefault="00B81C0B">
      <w:r>
        <w:t>открытый стадион широкого профиля с элементами полосы препятствий;</w:t>
      </w:r>
    </w:p>
    <w:p w:rsidR="00000000" w:rsidRDefault="00B81C0B">
      <w:r>
        <w:t>стрелковый тир (в любой модификаци</w:t>
      </w:r>
      <w:r>
        <w:t>и, включая электронный) или место для стрельбы.</w:t>
      </w:r>
    </w:p>
    <w:p w:rsidR="00000000" w:rsidRDefault="00B81C0B">
      <w:r>
        <w:rPr>
          <w:rStyle w:val="a3"/>
        </w:rPr>
        <w:t>Залы:</w:t>
      </w:r>
    </w:p>
    <w:p w:rsidR="00000000" w:rsidRDefault="00B81C0B">
      <w:r>
        <w:t>библиотека, читальный зал с выходом в сеть Интернет; актовый зал.</w:t>
      </w:r>
    </w:p>
    <w:p w:rsidR="00000000" w:rsidRDefault="00B81C0B">
      <w:r>
        <w:t>Реализация ППССЗ должна обеспечивать:</w:t>
      </w:r>
    </w:p>
    <w:p w:rsidR="00000000" w:rsidRDefault="00B81C0B">
      <w:r>
        <w:t>выполнение обучающимися лабораторных и практических занятий, включая как обязательный компонент пр</w:t>
      </w:r>
      <w:r>
        <w:t>актические задания с использованием персональных компьютеров;</w:t>
      </w:r>
    </w:p>
    <w:p w:rsidR="00000000" w:rsidRDefault="00B81C0B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</w:t>
      </w:r>
      <w:r>
        <w:t>ности.</w:t>
      </w:r>
    </w:p>
    <w:p w:rsidR="00000000" w:rsidRDefault="00B81C0B">
      <w: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</w:t>
      </w:r>
      <w:r>
        <w:lastRenderedPageBreak/>
        <w:t>изучаемых дисциплин.</w:t>
      </w:r>
    </w:p>
    <w:p w:rsidR="00000000" w:rsidRDefault="00B81C0B">
      <w:r>
        <w:t>Образовательная организация должна быть обеспечена необходимы</w:t>
      </w:r>
      <w:r>
        <w:t>м комплектом лицензионного программного обеспечения.</w:t>
      </w:r>
    </w:p>
    <w:p w:rsidR="00000000" w:rsidRDefault="00B81C0B">
      <w:bookmarkStart w:id="81" w:name="sub_1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81"/>
    <w:p w:rsidR="00000000" w:rsidRDefault="00B81C0B">
      <w:r>
        <w:t>Реализация ППССЗ образовательной организацией, расположенной на территори</w:t>
      </w:r>
      <w:r>
        <w:t>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</w:t>
      </w:r>
      <w:r>
        <w:t>блики Российской Федерации не должна осуществляться в ущерб государственному языку Российской Федерации.</w:t>
      </w:r>
    </w:p>
    <w:p w:rsidR="00000000" w:rsidRDefault="00B81C0B"/>
    <w:p w:rsidR="00000000" w:rsidRDefault="00B81C0B">
      <w:pPr>
        <w:pStyle w:val="1"/>
      </w:pPr>
      <w:bookmarkStart w:id="82" w:name="sub_1800"/>
      <w:r>
        <w:t>VIII. Оценка качества освоения программы подготовки специалистов среднего звена</w:t>
      </w:r>
    </w:p>
    <w:bookmarkEnd w:id="82"/>
    <w:p w:rsidR="00000000" w:rsidRDefault="00B81C0B"/>
    <w:p w:rsidR="00000000" w:rsidRDefault="00B81C0B">
      <w:bookmarkStart w:id="83" w:name="sub_1081"/>
      <w:r>
        <w:t>8.1. Оценка качества освоения ППССЗ должна вк</w:t>
      </w:r>
      <w:r>
        <w:t>лючать текущий контроль успеваемости, промежуточную и государственную итоговую аттестацию обучающихся.</w:t>
      </w:r>
    </w:p>
    <w:p w:rsidR="00000000" w:rsidRDefault="00B81C0B">
      <w:bookmarkStart w:id="84" w:name="sub_1082"/>
      <w:bookmarkEnd w:id="83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</w:t>
      </w:r>
      <w:r>
        <w:t>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B81C0B">
      <w:bookmarkStart w:id="85" w:name="sub_1083"/>
      <w:bookmarkEnd w:id="84"/>
      <w:r>
        <w:t>8.3. Для аттестации обучающихся на соответствие их персональных достижений поэтапным требова</w:t>
      </w:r>
      <w:r>
        <w:t>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5"/>
    <w:p w:rsidR="00000000" w:rsidRDefault="00B81C0B">
      <w:r>
        <w:t>Фонды оценочных средств для промежуточной аттест</w:t>
      </w:r>
      <w:r>
        <w:t>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</w:t>
      </w:r>
      <w:r>
        <w:t>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B81C0B">
      <w:r>
        <w:t>Для промежуточной аттестации обучающихся по дисциплинам (междисциплинарным курсам) кроме преподавателей конкретной дисциплины (</w:t>
      </w:r>
      <w:r>
        <w:t>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</w:t>
      </w:r>
      <w:r>
        <w:t>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B81C0B">
      <w:bookmarkStart w:id="86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86"/>
    <w:p w:rsidR="00000000" w:rsidRDefault="00B81C0B">
      <w:r>
        <w:t>оценка ур</w:t>
      </w:r>
      <w:r>
        <w:t>овня освоения дисциплин;</w:t>
      </w:r>
    </w:p>
    <w:p w:rsidR="00000000" w:rsidRDefault="00B81C0B">
      <w:r>
        <w:t>оценка компетенций обучающихся.</w:t>
      </w:r>
    </w:p>
    <w:p w:rsidR="00000000" w:rsidRDefault="00B81C0B">
      <w:r>
        <w:t>Для юношей предусматривается оценка результатов освоения основ военной службы.</w:t>
      </w:r>
    </w:p>
    <w:p w:rsidR="00000000" w:rsidRDefault="00B81C0B">
      <w:bookmarkStart w:id="87" w:name="sub_10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 xml:space="preserve">естации по соответствующим образовательным программам </w:t>
      </w:r>
      <w:hyperlink w:anchor="sub_1444" w:history="1">
        <w:r>
          <w:rPr>
            <w:rStyle w:val="a4"/>
          </w:rPr>
          <w:t>*(4)</w:t>
        </w:r>
      </w:hyperlink>
      <w:r>
        <w:t>.</w:t>
      </w:r>
    </w:p>
    <w:p w:rsidR="00000000" w:rsidRDefault="00B81C0B">
      <w:bookmarkStart w:id="88" w:name="sub_1086"/>
      <w:bookmarkEnd w:id="87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</w:t>
      </w:r>
      <w:r>
        <w:t xml:space="preserve"> требование - соответствие тематики выпускной квалификационной работы содержанию одного или нескольких </w:t>
      </w:r>
      <w:r>
        <w:lastRenderedPageBreak/>
        <w:t>профессиональных модулей.</w:t>
      </w:r>
    </w:p>
    <w:bookmarkEnd w:id="88"/>
    <w:p w:rsidR="00000000" w:rsidRDefault="00B81C0B">
      <w:r>
        <w:t>Государственный экзамен вводится по усмотрению образовательной организации.</w:t>
      </w:r>
    </w:p>
    <w:p w:rsidR="00000000" w:rsidRDefault="00B81C0B"/>
    <w:p w:rsidR="00000000" w:rsidRDefault="00B81C0B">
      <w:pPr>
        <w:ind w:firstLine="0"/>
      </w:pPr>
      <w:r>
        <w:t>______________________________</w:t>
      </w:r>
    </w:p>
    <w:p w:rsidR="00000000" w:rsidRDefault="00B81C0B">
      <w:bookmarkStart w:id="89" w:name="sub_1111"/>
      <w:r>
        <w:t>*(1</w:t>
      </w:r>
      <w:r>
        <w:t>)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B81C0B">
      <w:bookmarkStart w:id="90" w:name="sub_1222"/>
      <w:bookmarkEnd w:id="89"/>
      <w:r>
        <w:t xml:space="preserve">*(2) </w:t>
      </w:r>
      <w:hyperlink r:id="rId25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</w:t>
      </w:r>
      <w:r>
        <w:t>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</w:t>
      </w:r>
      <w:r>
        <w:t>4;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</w:t>
      </w:r>
      <w:r>
        <w:t>8,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</w:t>
      </w:r>
      <w:r>
        <w:t xml:space="preserve">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</w:t>
      </w:r>
      <w:r>
        <w:t>N 48,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B81C0B">
      <w:bookmarkStart w:id="91" w:name="sub_1333"/>
      <w:bookmarkEnd w:id="90"/>
      <w:r>
        <w:t>*(3) Собрание законодательств</w:t>
      </w:r>
      <w:r>
        <w:t>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B81C0B">
      <w:bookmarkStart w:id="92" w:name="sub_1444"/>
      <w:bookmarkEnd w:id="91"/>
      <w:r>
        <w:t xml:space="preserve">*(4) </w:t>
      </w:r>
      <w:hyperlink r:id="rId26" w:history="1">
        <w:r>
          <w:rPr>
            <w:rStyle w:val="a4"/>
          </w:rPr>
          <w:t xml:space="preserve">Часть 6 </w:t>
        </w:r>
        <w:r>
          <w:rPr>
            <w:rStyle w:val="a4"/>
          </w:rPr>
          <w:t>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</w:t>
      </w:r>
      <w:r>
        <w:t>165; 2014, N 6, ст. 562, ст. 566).</w:t>
      </w:r>
    </w:p>
    <w:bookmarkEnd w:id="92"/>
    <w:p w:rsidR="00000000" w:rsidRDefault="00B81C0B"/>
    <w:p w:rsidR="00000000" w:rsidRDefault="00B81C0B">
      <w:pPr>
        <w:ind w:firstLine="698"/>
        <w:jc w:val="right"/>
      </w:pPr>
      <w:bookmarkStart w:id="93" w:name="sub_110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 xml:space="preserve">по специальности </w:t>
      </w:r>
      <w:hyperlink r:id="rId27" w:history="1">
        <w:r>
          <w:rPr>
            <w:rStyle w:val="a4"/>
          </w:rPr>
          <w:t>25.02.03</w:t>
        </w:r>
      </w:hyperlink>
      <w:r>
        <w:rPr>
          <w:rStyle w:val="a3"/>
        </w:rPr>
        <w:br/>
        <w:t>Техническая эксплуатация электрифицированных и</w:t>
      </w:r>
      <w:r>
        <w:rPr>
          <w:rStyle w:val="a3"/>
        </w:rPr>
        <w:br/>
        <w:t>пилотажно-нав</w:t>
      </w:r>
      <w:r>
        <w:rPr>
          <w:rStyle w:val="a3"/>
        </w:rPr>
        <w:t>игационных комплексов</w:t>
      </w:r>
    </w:p>
    <w:bookmarkEnd w:id="93"/>
    <w:p w:rsidR="00000000" w:rsidRDefault="00B81C0B"/>
    <w:p w:rsidR="00000000" w:rsidRDefault="00B81C0B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B81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50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</w:t>
            </w:r>
            <w:r>
              <w:t>рядов (</w:t>
            </w:r>
            <w:hyperlink r:id="rId28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1C0B">
            <w:pPr>
              <w:pStyle w:val="aa"/>
              <w:jc w:val="center"/>
            </w:pPr>
            <w:r>
              <w:t>10007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1C0B">
            <w:pPr>
              <w:pStyle w:val="ac"/>
            </w:pPr>
            <w:r>
              <w:t>Авиационный механик (техник) по приборам и электрооборудованию</w:t>
            </w:r>
          </w:p>
        </w:tc>
      </w:tr>
    </w:tbl>
    <w:p w:rsidR="00000000" w:rsidRDefault="00B81C0B"/>
    <w:sectPr w:rsidR="00000000">
      <w:headerReference w:type="default" r:id="rId29"/>
      <w:footerReference w:type="default" r:id="rId3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1C0B">
      <w:r>
        <w:separator/>
      </w:r>
    </w:p>
  </w:endnote>
  <w:endnote w:type="continuationSeparator" w:id="0">
    <w:p w:rsidR="00000000" w:rsidRDefault="00B8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81C0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1C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1C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1C0B">
      <w:r>
        <w:separator/>
      </w:r>
    </w:p>
  </w:footnote>
  <w:footnote w:type="continuationSeparator" w:id="0">
    <w:p w:rsidR="00000000" w:rsidRDefault="00B81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1C0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392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0B"/>
    <w:rsid w:val="00B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81C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81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81C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8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804/0" TargetMode="External"/><Relationship Id="rId18" Type="http://schemas.openxmlformats.org/officeDocument/2006/relationships/hyperlink" Target="http://ivo.garant.ru/document/redirect/71018072/380" TargetMode="External"/><Relationship Id="rId26" Type="http://schemas.openxmlformats.org/officeDocument/2006/relationships/hyperlink" Target="http://ivo.garant.ru/document/redirect/70291362/10869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57505888/10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50203" TargetMode="External"/><Relationship Id="rId17" Type="http://schemas.openxmlformats.org/officeDocument/2006/relationships/hyperlink" Target="http://ivo.garant.ru/document/redirect/70558310/250203" TargetMode="External"/><Relationship Id="rId25" Type="http://schemas.openxmlformats.org/officeDocument/2006/relationships/hyperlink" Target="http://ivo.garant.ru/document/redirect/178405/1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50203" TargetMode="External"/><Relationship Id="rId20" Type="http://schemas.openxmlformats.org/officeDocument/2006/relationships/hyperlink" Target="http://ivo.garant.ru/document/redirect/71018072/381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70291362/10879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50203" TargetMode="External"/><Relationship Id="rId23" Type="http://schemas.openxmlformats.org/officeDocument/2006/relationships/hyperlink" Target="http://ivo.garant.ru/document/redirect/71018072/382" TargetMode="External"/><Relationship Id="rId28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88/1032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70291362/400" TargetMode="External"/><Relationship Id="rId27" Type="http://schemas.openxmlformats.org/officeDocument/2006/relationships/hyperlink" Target="http://ivo.garant.ru/document/redirect/70558310/25020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7600</Words>
  <Characters>43321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2020-04-02T07:55:00Z</dcterms:created>
  <dcterms:modified xsi:type="dcterms:W3CDTF">2020-04-02T07:55:00Z</dcterms:modified>
</cp:coreProperties>
</file>