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28C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260203.02 Обработчик птицы и кроликов"</w:t>
        </w:r>
      </w:hyperlink>
    </w:p>
    <w:p w:rsidR="00000000" w:rsidRDefault="004328C1">
      <w:pPr>
        <w:pStyle w:val="1"/>
      </w:pPr>
      <w:r>
        <w:t>Приказ Министерства образования и науки РФ от 2 августа 2013 г. N 792</w:t>
      </w:r>
      <w:r>
        <w:br/>
        <w:t>"Об утверждении федерального г</w:t>
      </w:r>
      <w:r>
        <w:t>осударственного образовательного стандарта среднего профессионального образования по профессии 260203.02 Обработчик птицы и кроликов"</w:t>
      </w:r>
    </w:p>
    <w:p w:rsidR="00000000" w:rsidRDefault="004328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328C1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</w:t>
      </w:r>
      <w:r>
        <w:rPr>
          <w:shd w:val="clear" w:color="auto" w:fill="F0F0F0"/>
        </w:rPr>
        <w:t> г. N 656 настоящий документ признан утратившим силу с 1 сентября 2020 г.</w:t>
      </w:r>
    </w:p>
    <w:p w:rsidR="00000000" w:rsidRDefault="004328C1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4328C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260203.02 Обработчик птицы и кроликов.</w:t>
      </w:r>
    </w:p>
    <w:p w:rsidR="00000000" w:rsidRDefault="004328C1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13 мая 2010 г. N 497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260203.0</w:t>
      </w:r>
      <w:r>
        <w:t>2 Обработчик птицы и кроликов" (зарегистрирован Министерством юстиции Российской Федерации 1 июля 2010 г., регистрационный N 17683).</w:t>
      </w:r>
    </w:p>
    <w:p w:rsidR="00000000" w:rsidRDefault="004328C1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4328C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4328C1"/>
    <w:p w:rsidR="00000000" w:rsidRDefault="004328C1">
      <w:pPr>
        <w:pStyle w:val="a9"/>
      </w:pPr>
      <w:r>
        <w:t>Зарегистрировано в Минюс</w:t>
      </w:r>
      <w:r>
        <w:t>те РФ 20 августа 2013 г.</w:t>
      </w:r>
    </w:p>
    <w:p w:rsidR="00000000" w:rsidRDefault="004328C1">
      <w:pPr>
        <w:pStyle w:val="a9"/>
      </w:pPr>
      <w:r>
        <w:t>Регистрационный N 29613</w:t>
      </w:r>
    </w:p>
    <w:p w:rsidR="00000000" w:rsidRDefault="004328C1"/>
    <w:p w:rsidR="00000000" w:rsidRDefault="004328C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4328C1"/>
    <w:p w:rsidR="00000000" w:rsidRDefault="004328C1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260203.02 Обработчик птицы и кроликов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792)</w:t>
      </w:r>
    </w:p>
    <w:p w:rsidR="00000000" w:rsidRDefault="004328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328C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328C1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4328C1"/>
    <w:p w:rsidR="00000000" w:rsidRDefault="004328C1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260203.02 Обработчик птицы и кроликов д</w:t>
      </w:r>
      <w:r>
        <w:t>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</w:t>
      </w:r>
      <w:r>
        <w:t>ории Российской Федерации (далее - образовательная организация).</w:t>
      </w:r>
    </w:p>
    <w:p w:rsidR="00000000" w:rsidRDefault="004328C1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по профессии 260203.02 Обработчик птицы и кроликов имеет образовательная организация при </w:t>
      </w:r>
      <w:r>
        <w:lastRenderedPageBreak/>
        <w:t xml:space="preserve">наличии </w:t>
      </w:r>
      <w:r>
        <w:t>соответствующей лицензии на осуществление образовательной деятельности.</w:t>
      </w:r>
    </w:p>
    <w:bookmarkEnd w:id="6"/>
    <w:p w:rsidR="00000000" w:rsidRDefault="004328C1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</w:t>
      </w:r>
      <w:r>
        <w:t>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</w:t>
      </w:r>
      <w:r>
        <w:t xml:space="preserve">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4328C1"/>
    <w:p w:rsidR="00000000" w:rsidRDefault="004328C1">
      <w:pPr>
        <w:pStyle w:val="1"/>
      </w:pPr>
      <w:bookmarkStart w:id="7" w:name="sub_200"/>
      <w:r>
        <w:t>II. Ис</w:t>
      </w:r>
      <w:r>
        <w:t>пользуемые сокращения</w:t>
      </w:r>
    </w:p>
    <w:bookmarkEnd w:id="7"/>
    <w:p w:rsidR="00000000" w:rsidRDefault="004328C1"/>
    <w:p w:rsidR="00000000" w:rsidRDefault="004328C1">
      <w:r>
        <w:t>В настоящем стандарте используются следующие сокращения:</w:t>
      </w:r>
    </w:p>
    <w:p w:rsidR="00000000" w:rsidRDefault="004328C1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4328C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4328C1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4328C1">
      <w:r>
        <w:rPr>
          <w:rStyle w:val="a3"/>
        </w:rPr>
        <w:t>ОК</w:t>
      </w:r>
      <w:r>
        <w:t xml:space="preserve"> - общая компетенция;</w:t>
      </w:r>
    </w:p>
    <w:p w:rsidR="00000000" w:rsidRDefault="004328C1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4328C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4328C1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4328C1"/>
    <w:p w:rsidR="00000000" w:rsidRDefault="004328C1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4328C1"/>
    <w:p w:rsidR="00000000" w:rsidRDefault="004328C1"/>
    <w:p w:rsidR="00000000" w:rsidRDefault="004328C1">
      <w:bookmarkStart w:id="9" w:name="sub_31"/>
      <w:r>
        <w:t xml:space="preserve">3.1. Сроки получения СПО по профессии 260203.02 Обработчик птицы и кроликов в очной форме обучения и соответствующие квалификации приводятся в </w:t>
      </w:r>
      <w:hyperlink w:anchor="sub_88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4328C1"/>
    <w:p w:rsidR="00000000" w:rsidRDefault="004328C1">
      <w:pPr>
        <w:ind w:firstLine="698"/>
        <w:jc w:val="right"/>
      </w:pPr>
      <w:bookmarkStart w:id="10" w:name="sub_881"/>
      <w:r>
        <w:rPr>
          <w:rStyle w:val="a3"/>
        </w:rPr>
        <w:t>Таблица 1</w:t>
      </w:r>
    </w:p>
    <w:bookmarkEnd w:id="10"/>
    <w:p w:rsidR="00000000" w:rsidRDefault="004328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0"/>
        <w:gridCol w:w="4760"/>
        <w:gridCol w:w="3220"/>
      </w:tblGrid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Уровень образования, необходимый для прие</w:t>
            </w:r>
            <w:r w:rsidRPr="004328C1">
              <w:rPr>
                <w:rFonts w:eastAsiaTheme="minorEastAsia"/>
              </w:rPr>
              <w:t>ма на обучение по ППКРС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Наименование квалификации (профессий по </w:t>
            </w:r>
            <w:hyperlink r:id="rId13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Общероссийскому классификатору</w:t>
              </w:r>
            </w:hyperlink>
            <w:r w:rsidRPr="004328C1">
              <w:rPr>
                <w:rFonts w:eastAsiaTheme="minorEastAsia"/>
              </w:rPr>
              <w:t xml:space="preserve"> профессий рабочих, должностей служащих и тарифных разрядов) (ОК 016-94)</w:t>
            </w:r>
            <w:hyperlink w:anchor="sub_77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772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Обвальщик тушек птицы</w:t>
            </w:r>
          </w:p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Приготовитель кулинарных изделий из мяса птицы и кроликов</w:t>
            </w:r>
          </w:p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Сортировщик тушек птицы и кроликов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10 мес.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2 года 5 мес.</w:t>
            </w:r>
            <w:hyperlink w:anchor="sub_773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4328C1"/>
    <w:p w:rsidR="00000000" w:rsidRDefault="004328C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328C1">
      <w:bookmarkStart w:id="11" w:name="sub_77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4328C1">
      <w:bookmarkStart w:id="12" w:name="sub_772"/>
      <w:bookmarkEnd w:id="11"/>
      <w:r>
        <w:t>** Независимо от применяемых образовательных технологий.</w:t>
      </w:r>
    </w:p>
    <w:p w:rsidR="00000000" w:rsidRDefault="004328C1">
      <w:bookmarkStart w:id="13" w:name="sub_773"/>
      <w:bookmarkEnd w:id="12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 xml:space="preserve">й стандарт среднего общего образования в пределах ППКРС, в </w:t>
      </w:r>
      <w:r>
        <w:lastRenderedPageBreak/>
        <w:t>том числе с учетом получаемой профессии СПО.</w:t>
      </w:r>
    </w:p>
    <w:bookmarkEnd w:id="13"/>
    <w:p w:rsidR="00000000" w:rsidRDefault="004328C1"/>
    <w:p w:rsidR="00000000" w:rsidRDefault="004328C1">
      <w:bookmarkStart w:id="14" w:name="sub_32"/>
      <w:r>
        <w:t xml:space="preserve">3.2. Рекомендуемый перечень возможных сочетаний профессий рабочих, должностей служащих по </w:t>
      </w:r>
      <w:hyperlink r:id="rId14" w:history="1">
        <w:r>
          <w:rPr>
            <w:rStyle w:val="a4"/>
          </w:rPr>
          <w:t>Общероссийскому классификатору</w:t>
        </w:r>
      </w:hyperlink>
      <w:r>
        <w:t xml:space="preserve"> профессий рабочих, должностей служащих и тарифных разрядов (ОК 016-94) при формировании ППКРС:</w:t>
      </w:r>
    </w:p>
    <w:bookmarkEnd w:id="14"/>
    <w:p w:rsidR="00000000" w:rsidRDefault="004328C1">
      <w:r>
        <w:t>обвальщик тушек птицы - сортировщик тушек птицы и кроликов;</w:t>
      </w:r>
    </w:p>
    <w:p w:rsidR="00000000" w:rsidRDefault="004328C1">
      <w:r>
        <w:t xml:space="preserve">обвальщик тушек птицы - приготовитель кулинарных </w:t>
      </w:r>
      <w:r>
        <w:t>изделий из мяса птицы и кроликов.</w:t>
      </w:r>
    </w:p>
    <w:p w:rsidR="00000000" w:rsidRDefault="004328C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4328C1">
      <w:bookmarkStart w:id="15" w:name="sub_3201"/>
      <w:r>
        <w:t>а) для обучающихся по очно-заочной форме обучения:</w:t>
      </w:r>
    </w:p>
    <w:bookmarkEnd w:id="15"/>
    <w:p w:rsidR="00000000" w:rsidRDefault="004328C1">
      <w:r>
        <w:t>на базе среднего общего образования - не более чем на 1 го</w:t>
      </w:r>
      <w:r>
        <w:t>д;</w:t>
      </w:r>
    </w:p>
    <w:p w:rsidR="00000000" w:rsidRDefault="004328C1">
      <w:r>
        <w:t>на базе основного общего образования - не более чем на 1,5 года;</w:t>
      </w:r>
    </w:p>
    <w:p w:rsidR="00000000" w:rsidRDefault="004328C1">
      <w:bookmarkStart w:id="16" w:name="sub_320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4328C1"/>
    <w:p w:rsidR="00000000" w:rsidRDefault="004328C1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4328C1"/>
    <w:p w:rsidR="00000000" w:rsidRDefault="004328C1">
      <w:bookmarkStart w:id="18" w:name="sub_41"/>
      <w:r>
        <w:t>4.1. Область профессиональной деятельности выпускников: выполнение работ по сортировке и обвалке тушек и приготовлению кулинарных изделий из мяса птицы и кроликов.</w:t>
      </w:r>
    </w:p>
    <w:p w:rsidR="00000000" w:rsidRDefault="004328C1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4328C1">
      <w:r>
        <w:t>т</w:t>
      </w:r>
      <w:r>
        <w:t>ушки птицы и кроликов;</w:t>
      </w:r>
    </w:p>
    <w:p w:rsidR="00000000" w:rsidRDefault="004328C1">
      <w:r>
        <w:t>вспомогательное сырье для приготовления кулинарных изделий;</w:t>
      </w:r>
    </w:p>
    <w:p w:rsidR="00000000" w:rsidRDefault="004328C1">
      <w:r>
        <w:t>технологическое оборудование для сортировки и обвалки тушек птицы и кроликов;</w:t>
      </w:r>
    </w:p>
    <w:p w:rsidR="00000000" w:rsidRDefault="004328C1">
      <w:r>
        <w:t>технологическое оборудование и инструменты для приготовления кулинарных изделий из мяса птицы и</w:t>
      </w:r>
      <w:r>
        <w:t xml:space="preserve"> кроликов;</w:t>
      </w:r>
    </w:p>
    <w:p w:rsidR="00000000" w:rsidRDefault="004328C1">
      <w:r>
        <w:t>технологические операции процессов сортировки и обвалки тушек;</w:t>
      </w:r>
    </w:p>
    <w:p w:rsidR="00000000" w:rsidRDefault="004328C1">
      <w:r>
        <w:t>технологические операции приготовления кулинарных изделий из мяса птицы и кроликов;</w:t>
      </w:r>
    </w:p>
    <w:p w:rsidR="00000000" w:rsidRDefault="004328C1">
      <w:r>
        <w:t>полуфабрикаты и готовые кулинарные изделия из мяса птицы и кроликов.</w:t>
      </w:r>
    </w:p>
    <w:p w:rsidR="00000000" w:rsidRDefault="004328C1">
      <w:bookmarkStart w:id="20" w:name="sub_43"/>
      <w:r>
        <w:t>4.3. Обучающийся по про</w:t>
      </w:r>
      <w:r>
        <w:t>фессии 260203.02 Обработчик птицы и кроликов готовится к следующим видам деятельности:</w:t>
      </w:r>
    </w:p>
    <w:p w:rsidR="00000000" w:rsidRDefault="004328C1">
      <w:bookmarkStart w:id="21" w:name="sub_431"/>
      <w:bookmarkEnd w:id="20"/>
      <w:r>
        <w:t>4.3.1. Обвалка тушек птицы и кроликов.</w:t>
      </w:r>
    </w:p>
    <w:p w:rsidR="00000000" w:rsidRDefault="004328C1">
      <w:bookmarkStart w:id="22" w:name="sub_432"/>
      <w:bookmarkEnd w:id="21"/>
      <w:r>
        <w:t>4.3.2. Сортировка тушек птицы и кроликов.</w:t>
      </w:r>
    </w:p>
    <w:p w:rsidR="00000000" w:rsidRDefault="004328C1">
      <w:bookmarkStart w:id="23" w:name="sub_433"/>
      <w:bookmarkEnd w:id="22"/>
      <w:r>
        <w:t>4.3.3. Приготовление кулинарных изделий из мяса</w:t>
      </w:r>
      <w:r>
        <w:t xml:space="preserve"> птицы и кроликов.</w:t>
      </w:r>
    </w:p>
    <w:bookmarkEnd w:id="23"/>
    <w:p w:rsidR="00000000" w:rsidRDefault="004328C1"/>
    <w:p w:rsidR="00000000" w:rsidRDefault="004328C1">
      <w:pPr>
        <w:pStyle w:val="1"/>
      </w:pPr>
      <w:bookmarkStart w:id="24" w:name="sub_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4328C1"/>
    <w:p w:rsidR="00000000" w:rsidRDefault="004328C1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4328C1">
      <w:bookmarkStart w:id="26" w:name="sub_510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4328C1">
      <w:bookmarkStart w:id="27" w:name="sub_510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4328C1">
      <w:bookmarkStart w:id="28" w:name="sub_5103"/>
      <w:bookmarkEnd w:id="27"/>
      <w:r>
        <w:t>ОК</w:t>
      </w:r>
      <w: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4328C1">
      <w:bookmarkStart w:id="29" w:name="sub_5104"/>
      <w:bookmarkEnd w:id="28"/>
      <w:r>
        <w:t>ОК 4. Осуществлять поиск информации, необходимой для эффективного в</w:t>
      </w:r>
      <w:r>
        <w:t>ыполнения профессиональных задач.</w:t>
      </w:r>
    </w:p>
    <w:p w:rsidR="00000000" w:rsidRDefault="004328C1">
      <w:bookmarkStart w:id="30" w:name="sub_5105"/>
      <w:bookmarkEnd w:id="29"/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000000" w:rsidRDefault="004328C1">
      <w:bookmarkStart w:id="31" w:name="sub_510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4328C1">
      <w:bookmarkStart w:id="32" w:name="sub_5107"/>
      <w:bookmarkEnd w:id="31"/>
      <w:r>
        <w:t>OK 7. Исполнять воинскую обязанность</w:t>
      </w:r>
      <w:hyperlink w:anchor="sub_9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4328C1">
      <w:bookmarkStart w:id="33" w:name="sub_52"/>
      <w:bookmarkEnd w:id="32"/>
      <w:r>
        <w:t>5.2. Выпускник, освоивший ППКРС, должен обладать профессиональными компетенциями, соответствующи</w:t>
      </w:r>
      <w:r>
        <w:t>ми видам деятельности:</w:t>
      </w:r>
    </w:p>
    <w:p w:rsidR="00000000" w:rsidRDefault="004328C1">
      <w:bookmarkStart w:id="34" w:name="sub_521"/>
      <w:bookmarkEnd w:id="33"/>
      <w:r>
        <w:t>5.2.1. Обвалка тушек птицы и кроликов.</w:t>
      </w:r>
    </w:p>
    <w:p w:rsidR="00000000" w:rsidRDefault="004328C1">
      <w:bookmarkStart w:id="35" w:name="sub_5211"/>
      <w:bookmarkEnd w:id="34"/>
      <w:r>
        <w:t>ПК 1.1. Осуществлять обвалку тушек птицы и кроликов ножами.</w:t>
      </w:r>
    </w:p>
    <w:p w:rsidR="00000000" w:rsidRDefault="004328C1">
      <w:bookmarkStart w:id="36" w:name="sub_5212"/>
      <w:bookmarkEnd w:id="35"/>
      <w:r>
        <w:t xml:space="preserve">ПК 1.2. Выполнять технологические операции механической обвалки тушек птиц </w:t>
      </w:r>
      <w:r>
        <w:t>на типовом оборудовании.</w:t>
      </w:r>
    </w:p>
    <w:p w:rsidR="00000000" w:rsidRDefault="004328C1">
      <w:bookmarkStart w:id="37" w:name="sub_5213"/>
      <w:bookmarkEnd w:id="36"/>
      <w:r>
        <w:t>ПК 1.3. Выполнять зачистку костей тушек птицы и кроликов.</w:t>
      </w:r>
    </w:p>
    <w:p w:rsidR="00000000" w:rsidRDefault="004328C1">
      <w:bookmarkStart w:id="38" w:name="sub_522"/>
      <w:bookmarkEnd w:id="37"/>
      <w:r>
        <w:t>5.2.2. Сортировка тушек птицы и кроликов.</w:t>
      </w:r>
    </w:p>
    <w:p w:rsidR="00000000" w:rsidRDefault="004328C1">
      <w:bookmarkStart w:id="39" w:name="sub_5221"/>
      <w:bookmarkEnd w:id="38"/>
      <w:r>
        <w:t>ПК 2.1. Сортировать тушки птицы и кроликов по качеству, упитанности и весу.</w:t>
      </w:r>
    </w:p>
    <w:p w:rsidR="00000000" w:rsidRDefault="004328C1">
      <w:bookmarkStart w:id="40" w:name="sub_5222"/>
      <w:bookmarkEnd w:id="39"/>
      <w:r>
        <w:t>ПК 2.2. Маркировать тушки птицы и кроликов в соответствии с установленным стандартом.</w:t>
      </w:r>
    </w:p>
    <w:p w:rsidR="00000000" w:rsidRDefault="004328C1">
      <w:bookmarkStart w:id="41" w:name="sub_5223"/>
      <w:bookmarkEnd w:id="40"/>
      <w:r>
        <w:t>ПК 2.3. Упаковывать тушки с маркировкой тары.</w:t>
      </w:r>
    </w:p>
    <w:p w:rsidR="00000000" w:rsidRDefault="004328C1">
      <w:bookmarkStart w:id="42" w:name="sub_523"/>
      <w:bookmarkEnd w:id="41"/>
      <w:r>
        <w:t>5.2.3. Приготовление кулинарных изделий из мяса птицы и кроликов.</w:t>
      </w:r>
    </w:p>
    <w:p w:rsidR="00000000" w:rsidRDefault="004328C1">
      <w:bookmarkStart w:id="43" w:name="sub_5231"/>
      <w:bookmarkEnd w:id="42"/>
      <w:r>
        <w:t>ПК 3.</w:t>
      </w:r>
      <w:r>
        <w:t>1. Подготавливать тушки птицы и кроликов к кулинарной обработке.</w:t>
      </w:r>
    </w:p>
    <w:p w:rsidR="00000000" w:rsidRDefault="004328C1">
      <w:bookmarkStart w:id="44" w:name="sub_5232"/>
      <w:bookmarkEnd w:id="43"/>
      <w:r>
        <w:t>ПК 3.2. Изготавливать полуфабрикаты из тушек птицы и кроликов.</w:t>
      </w:r>
    </w:p>
    <w:p w:rsidR="00000000" w:rsidRDefault="004328C1">
      <w:bookmarkStart w:id="45" w:name="sub_5233"/>
      <w:bookmarkEnd w:id="44"/>
      <w:r>
        <w:t>ПК 3.3. Проводить термическую обработку кулинарных изделий из мяса птицы и кроликов.</w:t>
      </w:r>
    </w:p>
    <w:p w:rsidR="00000000" w:rsidRDefault="004328C1">
      <w:bookmarkStart w:id="46" w:name="sub_5234"/>
      <w:bookmarkEnd w:id="45"/>
      <w:r>
        <w:t>ПК 3.4. Охлаждать, замораживать и упаковывать готовую продукцию.</w:t>
      </w:r>
    </w:p>
    <w:p w:rsidR="00000000" w:rsidRDefault="004328C1">
      <w:bookmarkStart w:id="47" w:name="sub_5235"/>
      <w:bookmarkEnd w:id="46"/>
      <w:r>
        <w:t>ПК 3.5. Контролировать и регулировать режимы работы типового технологического оборудования.</w:t>
      </w:r>
    </w:p>
    <w:bookmarkEnd w:id="47"/>
    <w:p w:rsidR="00000000" w:rsidRDefault="004328C1"/>
    <w:p w:rsidR="00000000" w:rsidRDefault="004328C1">
      <w:pPr>
        <w:pStyle w:val="1"/>
      </w:pPr>
      <w:bookmarkStart w:id="48" w:name="sub_600"/>
      <w:r>
        <w:t>VI. Требования к структуре программы подготовки квалифицирован</w:t>
      </w:r>
      <w:r>
        <w:t>ных рабочих, служащих</w:t>
      </w:r>
    </w:p>
    <w:bookmarkEnd w:id="48"/>
    <w:p w:rsidR="00000000" w:rsidRDefault="004328C1"/>
    <w:p w:rsidR="00000000" w:rsidRDefault="004328C1">
      <w:bookmarkStart w:id="49" w:name="sub_61"/>
      <w:r>
        <w:t>6.1. ППКРС предусматривает изучение следующих учебных циклов:</w:t>
      </w:r>
    </w:p>
    <w:bookmarkEnd w:id="49"/>
    <w:p w:rsidR="00000000" w:rsidRDefault="004328C1">
      <w:r>
        <w:t>общепрофессионального;</w:t>
      </w:r>
    </w:p>
    <w:p w:rsidR="00000000" w:rsidRDefault="004328C1">
      <w:r>
        <w:t>профессионального</w:t>
      </w:r>
    </w:p>
    <w:p w:rsidR="00000000" w:rsidRDefault="004328C1">
      <w:r>
        <w:t>и разделов:</w:t>
      </w:r>
    </w:p>
    <w:p w:rsidR="00000000" w:rsidRDefault="004328C1">
      <w:r>
        <w:t>физическая культура;</w:t>
      </w:r>
    </w:p>
    <w:p w:rsidR="00000000" w:rsidRDefault="004328C1">
      <w:r>
        <w:t>учебная практика;</w:t>
      </w:r>
    </w:p>
    <w:p w:rsidR="00000000" w:rsidRDefault="004328C1">
      <w:r>
        <w:t>производственная практика;</w:t>
      </w:r>
    </w:p>
    <w:p w:rsidR="00000000" w:rsidRDefault="004328C1">
      <w:r>
        <w:t>промежуточная аттестация;</w:t>
      </w:r>
    </w:p>
    <w:p w:rsidR="00000000" w:rsidRDefault="004328C1">
      <w:r>
        <w:t>государ</w:t>
      </w:r>
      <w:r>
        <w:t>ственная итоговая аттестация.</w:t>
      </w:r>
    </w:p>
    <w:p w:rsidR="00000000" w:rsidRDefault="004328C1">
      <w:bookmarkStart w:id="50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</w:t>
      </w:r>
      <w:r>
        <w:t>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</w:t>
      </w:r>
      <w:r>
        <w:t>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4328C1">
      <w:r>
        <w:t>Общепрофессиональный учебный цикл состоит из общепрофессиональных дисциплин, профессиональный учебный цикл состоит из профессиона</w:t>
      </w:r>
      <w:r>
        <w:t xml:space="preserve">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</w:t>
      </w:r>
      <w:r>
        <w:t>(или) производственная практика.</w:t>
      </w:r>
    </w:p>
    <w:p w:rsidR="00000000" w:rsidRDefault="004328C1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</w:t>
      </w:r>
      <w:r>
        <w:t xml:space="preserve">период теоретического обучения </w:t>
      </w:r>
      <w:r>
        <w:lastRenderedPageBreak/>
        <w:t>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4328C1">
      <w:bookmarkStart w:id="51" w:name="sub_63"/>
      <w:r>
        <w:t>6.3. Образовательной организацией при опре</w:t>
      </w:r>
      <w:r>
        <w:t>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1"/>
    <w:p w:rsidR="00000000" w:rsidRDefault="004328C1"/>
    <w:p w:rsidR="00000000" w:rsidRDefault="004328C1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328C1">
      <w:pPr>
        <w:pStyle w:val="1"/>
      </w:pPr>
      <w:bookmarkStart w:id="52" w:name="sub_882"/>
      <w:r>
        <w:lastRenderedPageBreak/>
        <w:t>Структура программы подготовки квалифицированных рабочих, служащих</w:t>
      </w:r>
    </w:p>
    <w:bookmarkEnd w:id="52"/>
    <w:p w:rsidR="00000000" w:rsidRDefault="004328C1"/>
    <w:p w:rsidR="00000000" w:rsidRDefault="004328C1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4328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600"/>
        <w:gridCol w:w="1820"/>
        <w:gridCol w:w="1820"/>
        <w:gridCol w:w="2660"/>
        <w:gridCol w:w="2240"/>
      </w:tblGrid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4328C1">
              <w:rPr>
                <w:rFonts w:eastAsiaTheme="minorEastAsia"/>
              </w:rPr>
              <w:t>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 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определять топографическое расположение органов и частей тела птиц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определять анатомические и возрастные особенности животных;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использовать особенности строения организма птицы и кроликов, для получения продуктов заданного качества и свойств;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</w:t>
            </w:r>
            <w:r w:rsidRPr="004328C1">
              <w:rPr>
                <w:rFonts w:eastAsiaTheme="minorEastAsia"/>
              </w:rPr>
              <w:t>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строение органов и тканей сельскохозяйственной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физиологические функции органов и систем органов животных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ОП.01. Основы анатомии птицы и кроликов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выполнять простейшие микробиологические исследования и давать оценку полученных </w:t>
            </w:r>
            <w:r w:rsidRPr="004328C1">
              <w:rPr>
                <w:rFonts w:eastAsiaTheme="minorEastAsia"/>
              </w:rPr>
              <w:lastRenderedPageBreak/>
              <w:t>результатов;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</w:t>
            </w:r>
            <w:r w:rsidRPr="004328C1">
              <w:rPr>
                <w:rFonts w:eastAsiaTheme="minorEastAsia"/>
              </w:rPr>
              <w:t>ва;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основные группы микроорганизмов;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классификацию моющих средств, правила их </w:t>
            </w:r>
            <w:r w:rsidRPr="004328C1">
              <w:rPr>
                <w:rFonts w:eastAsiaTheme="minorEastAsia"/>
              </w:rPr>
              <w:t>применения, условия и сроки их хранения;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ОП.02. Основы микробиологии, санитарии и гигиены в </w:t>
            </w:r>
            <w:r w:rsidRPr="004328C1">
              <w:rPr>
                <w:rFonts w:eastAsiaTheme="minorEastAsia"/>
              </w:rPr>
              <w:lastRenderedPageBreak/>
              <w:t>пищевом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защищать свои труд</w:t>
            </w:r>
            <w:r w:rsidRPr="004328C1">
              <w:rPr>
                <w:rFonts w:eastAsiaTheme="minorEastAsia"/>
              </w:rPr>
              <w:t>овые права в рамках действующего законодательства;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принципы рыночной экономики;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основные положения законодательства, </w:t>
            </w:r>
            <w:r w:rsidRPr="004328C1">
              <w:rPr>
                <w:rFonts w:eastAsiaTheme="minorEastAsia"/>
              </w:rPr>
              <w:lastRenderedPageBreak/>
              <w:t>регулирующего трудовые отношения;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механизмы формирования заработной платы; формы оплаты т</w:t>
            </w:r>
            <w:r w:rsidRPr="004328C1">
              <w:rPr>
                <w:rFonts w:eastAsiaTheme="minorEastAsia"/>
              </w:rPr>
              <w:t>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4328C1">
              <w:rPr>
                <w:rFonts w:eastAsiaTheme="minorEastAsia"/>
              </w:rPr>
              <w:t>ыту;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</w:t>
            </w:r>
            <w:r w:rsidRPr="004328C1">
              <w:rPr>
                <w:rFonts w:eastAsiaTheme="minorEastAsia"/>
              </w:rPr>
              <w:t>ой профессией;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принципы обеспечения устойчивости объектов экономики, прогнозирования</w:t>
            </w:r>
            <w:r w:rsidRPr="004328C1">
              <w:rPr>
                <w:rFonts w:eastAsiaTheme="minorEastAsia"/>
              </w:rPr>
              <w:t xml:space="preserve"> развития событий и оценки последствий при техногенных чрезвычайных ситуациях и стихийных явлениях, в том числе в условиях противодействия терроризму </w:t>
            </w:r>
            <w:r w:rsidRPr="004328C1">
              <w:rPr>
                <w:rFonts w:eastAsiaTheme="minorEastAsia"/>
              </w:rPr>
              <w:lastRenderedPageBreak/>
              <w:t>как серьезной угрозе национальной безопасности России;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основные виды потенциальных опасностей и их последс</w:t>
            </w:r>
            <w:r w:rsidRPr="004328C1">
              <w:rPr>
                <w:rFonts w:eastAsiaTheme="minorEastAsia"/>
              </w:rPr>
              <w:t>твия в профессиональной деятельности и быту, принципы снижения вероятности их реализации;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способы защиты населения от оружия массового поражения; меры пожарной </w:t>
            </w:r>
            <w:r w:rsidRPr="004328C1">
              <w:rPr>
                <w:rFonts w:eastAsiaTheme="minorEastAsia"/>
              </w:rPr>
              <w:t>безопасности и правила безопасного поведения при пожарах;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</w:t>
            </w:r>
            <w:r w:rsidRPr="004328C1">
              <w:rPr>
                <w:rFonts w:eastAsiaTheme="minorEastAsia"/>
              </w:rPr>
              <w:t>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порядок и правила оказания первой помощи пострадав</w:t>
            </w:r>
            <w:r w:rsidRPr="004328C1">
              <w:rPr>
                <w:rFonts w:eastAsiaTheme="minorEastAsia"/>
              </w:rPr>
              <w:t>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400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590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400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Обвалка тушек птицы и кроликов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иметь практический опыт: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обвалки тушек птицы и кроликов ручным </w:t>
            </w:r>
            <w:r w:rsidRPr="004328C1">
              <w:rPr>
                <w:rFonts w:eastAsiaTheme="minorEastAsia"/>
              </w:rPr>
              <w:lastRenderedPageBreak/>
              <w:t>способом;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работы на типовом</w:t>
            </w:r>
            <w:r w:rsidRPr="004328C1">
              <w:rPr>
                <w:rFonts w:eastAsiaTheme="minorEastAsia"/>
              </w:rPr>
              <w:t xml:space="preserve"> оборудовании механической обвалки тушек;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зачистки костей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проводить обвалку отдельных частей тушек птицы и кроликов вручную;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снимать кожу с тушек птицы;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ручную зачистку костей от остатков мяса;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 xml:space="preserve">загружать сырье в </w:t>
            </w:r>
            <w:r w:rsidRPr="004328C1">
              <w:rPr>
                <w:rFonts w:eastAsiaTheme="minorEastAsia"/>
              </w:rPr>
              <w:t>устройства для механической обвалки;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регулировать выход мясной массы;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взвешивать готовую продукцию на различных весах;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обслуживать устройства для механической обвалки;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вести технологическую документацию установленного образца;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анатомические особенно</w:t>
            </w:r>
            <w:r w:rsidRPr="004328C1">
              <w:rPr>
                <w:rFonts w:eastAsiaTheme="minorEastAsia"/>
              </w:rPr>
              <w:t>сти строения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приемы и последовательность обвалки;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санитарные требования при обвалке, зачистке;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устройство и принцип работы оборудования для механической обвалки и взвешивания;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техники безопасности при работе с ножами и на ма</w:t>
            </w:r>
            <w:r w:rsidRPr="004328C1">
              <w:rPr>
                <w:rFonts w:eastAsiaTheme="minorEastAsia"/>
              </w:rPr>
              <w:t>шинах для механической обвалки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МДК.01.01. Технология обвалки мяса птицы и кроликов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Сортировка тушек птицы и кроликов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иметь практический опыт: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сортировки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формовки и упаковки тушек птицы и кроликов; 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определять категории упитанности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определять дефекты обработк</w:t>
            </w:r>
            <w:r w:rsidRPr="004328C1">
              <w:rPr>
                <w:rFonts w:eastAsiaTheme="minorEastAsia"/>
              </w:rPr>
              <w:t>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сортировать тушки птицы и кроликов по качеству обработки, упитанности и весу;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маркировать птицу и кроликов в соответствии с категорией упитанности и качеству технологической обработки;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формовку, упаковку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проводить маркировку тары;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категории упитанности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дефекты технологической обработки;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отличия маркировки тушек птицы и кроликов в зависимости от категории упитанности;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виды электроклейм и бумажных этикеток;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формовки и упаковк</w:t>
            </w:r>
            <w:r w:rsidRPr="004328C1">
              <w:rPr>
                <w:rFonts w:eastAsiaTheme="minorEastAsia"/>
              </w:rPr>
              <w:t>и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виды тары для упаковки и требования к ней;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маркировки тары;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санитарные требования к сортировке и упаковке тушек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МДК.02.01. Технология сортировки тушек птицы и кроликов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Приготовление кулинарных изделий из мяса птицы и кроликов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иметь практический опыт: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подготовки тушек птицы и кроликов к кулинарной обработке;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приготовления полуфабрикатов из мяса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проведения упаковки и холодильной обработки готовой продукции;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проводить процесс дефростации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процессы мойки тушек птицы и кроликов;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выполнять процессы раздел</w:t>
            </w:r>
            <w:r w:rsidRPr="004328C1">
              <w:rPr>
                <w:rFonts w:eastAsiaTheme="minorEastAsia"/>
              </w:rPr>
              <w:t>ки по анатомическим признакам в соответствии со схемами разделки для определенных видов кулинарных изделий;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составлять фарш для рубленых полуфабрикатов;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подготавливать не мясные компоненты фарша;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формовку натуральных и рубленых полуфабрикатов;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процессы жарения, запекания и варки кулинарных изделий из мяса птицы и кроликов в соответствии с параметрами технологического процесса;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контроль готовности изделий;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осуществлять процессы охлаждения, замораживания, упаковки готовы</w:t>
            </w:r>
            <w:r w:rsidRPr="004328C1">
              <w:rPr>
                <w:rFonts w:eastAsiaTheme="minorEastAsia"/>
              </w:rPr>
              <w:t>х изделий;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контролировать температурные параметры процессов;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ассортимент выпускаемой продукции;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рецептуру рубленых полуфабрикатов;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последовательность закладки компонентов фарша;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санитарные требования при разделке;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правила санитарного обслуживания ис</w:t>
            </w:r>
            <w:r w:rsidRPr="004328C1">
              <w:rPr>
                <w:rFonts w:eastAsiaTheme="minorEastAsia"/>
              </w:rPr>
              <w:t>пользуемых инструментов и оборудования;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правила санитарного обслуживания теплового оборудования;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органолептические требования к качеству готовых изделий;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режимы тепловой обработки;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температурные режимы холодильной обработки;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санитарные требования к упаковк</w:t>
            </w:r>
            <w:r w:rsidRPr="004328C1">
              <w:rPr>
                <w:rFonts w:eastAsiaTheme="minorEastAsia"/>
              </w:rPr>
              <w:t>е;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виды тары для упаковки;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способы упаковки кулинарных изделий из мяса птицы и кроликов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МДК.03.01. Технология производства продукции из мяса птицы и кроликов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Физическая культура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уметь: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знать: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 роли физической культ</w:t>
            </w:r>
            <w:r w:rsidRPr="004328C1">
              <w:rPr>
                <w:rFonts w:eastAsiaTheme="minorEastAsia"/>
              </w:rPr>
              <w:t>уры в общекультурном, профессиональном и социальном развитии человека;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2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3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6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7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Учебная практика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684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10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1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2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hyperlink w:anchor="sub_5231" w:history="1">
              <w:r w:rsidRPr="004328C1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ПА.00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lastRenderedPageBreak/>
              <w:t>ГИА.00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jc w:val="center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4328C1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328C1"/>
    <w:p w:rsidR="00000000" w:rsidRDefault="004328C1">
      <w:pPr>
        <w:ind w:firstLine="698"/>
        <w:jc w:val="right"/>
      </w:pPr>
      <w:bookmarkStart w:id="53" w:name="sub_883"/>
      <w:r>
        <w:rPr>
          <w:rStyle w:val="a3"/>
        </w:rPr>
        <w:t>Таблица 3</w:t>
      </w:r>
    </w:p>
    <w:bookmarkEnd w:id="53"/>
    <w:p w:rsidR="00000000" w:rsidRDefault="004328C1"/>
    <w:p w:rsidR="00000000" w:rsidRDefault="004328C1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4328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60"/>
        <w:gridCol w:w="1960"/>
      </w:tblGrid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20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19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1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Каникулы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2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328C1" w:rsidRDefault="004328C1">
            <w:pPr>
              <w:pStyle w:val="a7"/>
              <w:jc w:val="right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43 нед.</w:t>
            </w:r>
          </w:p>
        </w:tc>
      </w:tr>
    </w:tbl>
    <w:p w:rsidR="00000000" w:rsidRDefault="004328C1"/>
    <w:p w:rsidR="00000000" w:rsidRDefault="004328C1">
      <w:pPr>
        <w:pStyle w:val="1"/>
      </w:pPr>
      <w:bookmarkStart w:id="54" w:name="sub_700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4328C1"/>
    <w:p w:rsidR="00000000" w:rsidRDefault="004328C1">
      <w:bookmarkStart w:id="55" w:name="sub_71"/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</w:t>
      </w:r>
      <w:r>
        <w:t xml:space="preserve">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55"/>
    <w:p w:rsidR="00000000" w:rsidRDefault="004328C1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</w:t>
      </w:r>
      <w:r>
        <w:t>ные результаты обучения в виде компетенций, умений и знаний, приобретаемого практического опыта.</w:t>
      </w:r>
    </w:p>
    <w:p w:rsidR="00000000" w:rsidRDefault="004328C1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</w:t>
      </w:r>
      <w:r>
        <w:t>ммы, разрабатываемой образовательной организацией совместно с заинтересованными работодателями.</w:t>
      </w:r>
    </w:p>
    <w:p w:rsidR="00000000" w:rsidRDefault="004328C1">
      <w:r>
        <w:t>При формировании ППКРС образовательная организация:</w:t>
      </w:r>
    </w:p>
    <w:p w:rsidR="00000000" w:rsidRDefault="004328C1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4328C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4328C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4328C1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4328C1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4328C1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4328C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4328C1">
      <w:bookmarkStart w:id="56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</w:t>
      </w:r>
      <w:r>
        <w:t>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4328C1">
      <w:bookmarkStart w:id="57" w:name="sub_73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</w:t>
      </w:r>
      <w:r>
        <w:t>о освоению ППКРС и консультации.</w:t>
      </w:r>
    </w:p>
    <w:p w:rsidR="00000000" w:rsidRDefault="004328C1">
      <w:bookmarkStart w:id="58" w:name="sub_7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4328C1">
      <w:bookmarkStart w:id="59" w:name="sub_75"/>
      <w:bookmarkEnd w:id="58"/>
      <w:r>
        <w:t>7.5. Максимальный объем аудиторной учебной нагрузки в очно-заочной форме обучени</w:t>
      </w:r>
      <w:r>
        <w:t>я составляет 16 академических часов в неделю.</w:t>
      </w:r>
    </w:p>
    <w:p w:rsidR="00000000" w:rsidRDefault="004328C1">
      <w:bookmarkStart w:id="60" w:name="sub_7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4328C1">
      <w:bookmarkStart w:id="61" w:name="sub_77"/>
      <w:bookmarkEnd w:id="60"/>
      <w:r>
        <w:t>7.7. По ди</w:t>
      </w:r>
      <w:r>
        <w:t>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4328C1">
      <w:bookmarkStart w:id="62" w:name="sub_78"/>
      <w:bookmarkEnd w:id="61"/>
      <w:r>
        <w:t>7.8. Образовательная орган</w:t>
      </w:r>
      <w:r>
        <w:t>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4328C1">
      <w:bookmarkStart w:id="63" w:name="sub_79"/>
      <w:bookmarkEnd w:id="62"/>
      <w:r>
        <w:t>7.9. Получение СПО на базе основ</w:t>
      </w:r>
      <w:r>
        <w:t>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</w:t>
      </w:r>
      <w:r>
        <w:t>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4328C1">
      <w:r>
        <w:t>Срок освоения ППКРС в очной форме обучения для лиц, обучающихся на базе основного общего образования, увеличивается на 82 н</w:t>
      </w:r>
      <w:r>
        <w:t>едели из расчета:</w:t>
      </w:r>
    </w:p>
    <w:p w:rsidR="00000000" w:rsidRDefault="004328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0"/>
        <w:gridCol w:w="1680"/>
      </w:tblGrid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теоретическое обучение (при обязательной учебной нагрузке</w:t>
            </w:r>
          </w:p>
          <w:p w:rsidR="00000000" w:rsidRPr="004328C1" w:rsidRDefault="004328C1">
            <w:pPr>
              <w:pStyle w:val="a7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57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3 нед.</w:t>
            </w:r>
          </w:p>
        </w:tc>
      </w:tr>
      <w:tr w:rsidR="00000000" w:rsidRPr="004328C1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7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328C1" w:rsidRDefault="004328C1">
            <w:pPr>
              <w:pStyle w:val="a9"/>
              <w:rPr>
                <w:rFonts w:eastAsiaTheme="minorEastAsia"/>
              </w:rPr>
            </w:pPr>
            <w:r w:rsidRPr="004328C1">
              <w:rPr>
                <w:rFonts w:eastAsiaTheme="minorEastAsia"/>
              </w:rPr>
              <w:t>22 нед.</w:t>
            </w:r>
          </w:p>
        </w:tc>
      </w:tr>
    </w:tbl>
    <w:p w:rsidR="00000000" w:rsidRDefault="004328C1"/>
    <w:p w:rsidR="00000000" w:rsidRDefault="004328C1">
      <w:bookmarkStart w:id="64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4328C1">
      <w:bookmarkStart w:id="65" w:name="sub_711"/>
      <w:bookmarkEnd w:id="64"/>
      <w:r>
        <w:t>7.11. В период обучения с юношами проводятся у</w:t>
      </w:r>
      <w:r>
        <w:t>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4328C1">
      <w:bookmarkStart w:id="66" w:name="sub_712"/>
      <w:bookmarkEnd w:id="6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4328C1">
      <w:r>
        <w:lastRenderedPageBreak/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4328C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4328C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4328C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4328C1">
      <w:bookmarkStart w:id="67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</w:t>
      </w:r>
      <w:hyperlink r:id="rId21" w:history="1">
        <w:r>
          <w:rPr>
            <w:rStyle w:val="a4"/>
          </w:rPr>
          <w:t>ФГОС СПО</w:t>
        </w:r>
      </w:hyperlink>
      <w:r>
        <w:t xml:space="preserve">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</w:t>
      </w:r>
      <w:r>
        <w:t xml:space="preserve">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328C1">
      <w:bookmarkStart w:id="68" w:name="sub_714"/>
      <w:bookmarkEnd w:id="67"/>
      <w:r>
        <w:t>7.14. ППКРС должна обеспечиваться учебно-</w:t>
      </w:r>
      <w:r>
        <w:t>методической документацией по всем дисциплинам, междисциплинарным курсам и профессиональным модулям ППКРС.</w:t>
      </w:r>
    </w:p>
    <w:bookmarkEnd w:id="68"/>
    <w:p w:rsidR="00000000" w:rsidRDefault="004328C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328C1">
      <w:r>
        <w:t>Реализац</w:t>
      </w:r>
      <w:r>
        <w:t>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4328C1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4328C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4328C1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4328C1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4328C1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</w:t>
      </w:r>
      <w:r>
        <w:t>современным профессиональным базам данных и информационным ресурсам сети Интернет.</w:t>
      </w:r>
    </w:p>
    <w:p w:rsidR="00000000" w:rsidRDefault="004328C1">
      <w:bookmarkStart w:id="69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</w:t>
      </w:r>
      <w:r>
        <w:t xml:space="preserve">м, если иное не предусмотрено </w:t>
      </w:r>
      <w:hyperlink r:id="rId22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5" w:history="1">
        <w:r>
          <w:rPr>
            <w:rStyle w:val="a4"/>
          </w:rPr>
          <w:t>*(5)</w:t>
        </w:r>
      </w:hyperlink>
      <w:r>
        <w:t>. Финансирование ре</w:t>
      </w:r>
      <w:r>
        <w:t>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4328C1">
      <w:bookmarkStart w:id="70" w:name="sub_716"/>
      <w:bookmarkEnd w:id="69"/>
      <w:r>
        <w:t>7.16. Образовательная организация, реализующая ППКРС, должна рас</w:t>
      </w:r>
      <w:r>
        <w:t xml:space="preserve">полагать </w:t>
      </w:r>
      <w:r>
        <w:lastRenderedPageBreak/>
        <w:t xml:space="preserve"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</w:t>
      </w:r>
      <w:r>
        <w:t>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4328C1"/>
    <w:p w:rsidR="00000000" w:rsidRDefault="004328C1">
      <w:pPr>
        <w:pStyle w:val="1"/>
      </w:pPr>
      <w:bookmarkStart w:id="71" w:name="sub_1100"/>
      <w:r>
        <w:t>Перечень кабинетов, лабораторий, мастерских и других помещений</w:t>
      </w:r>
    </w:p>
    <w:bookmarkEnd w:id="71"/>
    <w:p w:rsidR="00000000" w:rsidRDefault="004328C1"/>
    <w:p w:rsidR="00000000" w:rsidRDefault="004328C1">
      <w:r>
        <w:t>Кабинеты:</w:t>
      </w:r>
    </w:p>
    <w:p w:rsidR="00000000" w:rsidRDefault="004328C1">
      <w:r>
        <w:t>технологического оборудования для обработки птицы и кроли</w:t>
      </w:r>
      <w:r>
        <w:t>ков;</w:t>
      </w:r>
    </w:p>
    <w:p w:rsidR="00000000" w:rsidRDefault="004328C1">
      <w:r>
        <w:t>безопасности жизнедеятельности и охраны труда.</w:t>
      </w:r>
    </w:p>
    <w:p w:rsidR="00000000" w:rsidRDefault="004328C1">
      <w:r>
        <w:t>Лаборатории:</w:t>
      </w:r>
    </w:p>
    <w:p w:rsidR="00000000" w:rsidRDefault="004328C1">
      <w:r>
        <w:t>анатомии птицы и кроликов;</w:t>
      </w:r>
    </w:p>
    <w:p w:rsidR="00000000" w:rsidRDefault="004328C1">
      <w:r>
        <w:t>микробиологии, санитарии и гигиены;</w:t>
      </w:r>
    </w:p>
    <w:p w:rsidR="00000000" w:rsidRDefault="004328C1">
      <w:r>
        <w:t>технологии производства кулинарных изделий из мяса птицы и кроликов.</w:t>
      </w:r>
    </w:p>
    <w:p w:rsidR="00000000" w:rsidRDefault="004328C1">
      <w:r>
        <w:t>Спортивный комплекс:</w:t>
      </w:r>
    </w:p>
    <w:p w:rsidR="00000000" w:rsidRDefault="004328C1">
      <w:r>
        <w:t>спортивный зал;</w:t>
      </w:r>
    </w:p>
    <w:p w:rsidR="00000000" w:rsidRDefault="004328C1">
      <w:r>
        <w:t>открытый стадион широк</w:t>
      </w:r>
      <w:r>
        <w:t>ого профиля с элементами полосы препятствий;</w:t>
      </w:r>
    </w:p>
    <w:p w:rsidR="00000000" w:rsidRDefault="004328C1">
      <w:r>
        <w:t>стрелковый тир (в любой модификации, включая электронный) или место для стрельбы.</w:t>
      </w:r>
    </w:p>
    <w:p w:rsidR="00000000" w:rsidRDefault="004328C1">
      <w:r>
        <w:t>Залы:</w:t>
      </w:r>
    </w:p>
    <w:p w:rsidR="00000000" w:rsidRDefault="004328C1">
      <w:r>
        <w:t>библиотека, читальный зал с выходом в сеть Интернет;</w:t>
      </w:r>
    </w:p>
    <w:p w:rsidR="00000000" w:rsidRDefault="004328C1">
      <w:r>
        <w:t>актовый зал.</w:t>
      </w:r>
    </w:p>
    <w:p w:rsidR="00000000" w:rsidRDefault="004328C1"/>
    <w:p w:rsidR="00000000" w:rsidRDefault="004328C1">
      <w:r>
        <w:t>Реализация ППКРС должна обеспечивать:</w:t>
      </w:r>
    </w:p>
    <w:p w:rsidR="00000000" w:rsidRDefault="004328C1">
      <w:r>
        <w:t>выполнение обучающ</w:t>
      </w:r>
      <w:r>
        <w:t>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4328C1">
      <w:r>
        <w:t>освоение обучающимся профессиональных модулей в условиях созданной соответствующей образовательной среды в об</w:t>
      </w:r>
      <w:r>
        <w:t>разовательной организации или в организациях в зависимости от специфики вида профессиональной деятельности.</w:t>
      </w:r>
    </w:p>
    <w:p w:rsidR="00000000" w:rsidRDefault="004328C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4328C1">
      <w:bookmarkStart w:id="72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4328C1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</w:t>
      </w:r>
      <w:r>
        <w:t>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</w:t>
      </w:r>
      <w:r>
        <w:t>сударственному языку Российской Федерации.</w:t>
      </w:r>
    </w:p>
    <w:p w:rsidR="00000000" w:rsidRDefault="004328C1"/>
    <w:p w:rsidR="00000000" w:rsidRDefault="004328C1">
      <w:pPr>
        <w:pStyle w:val="1"/>
      </w:pPr>
      <w:bookmarkStart w:id="73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4328C1"/>
    <w:p w:rsidR="00000000" w:rsidRDefault="004328C1">
      <w:bookmarkStart w:id="74" w:name="sub_81"/>
      <w:r>
        <w:t>8.1. Оценка качества освоения ППКРС должна включать текущий контроль успеваемости, промежуточн</w:t>
      </w:r>
      <w:r>
        <w:t>ую и государственную итоговую аттестацию обучающихся.</w:t>
      </w:r>
    </w:p>
    <w:p w:rsidR="00000000" w:rsidRDefault="004328C1">
      <w:bookmarkStart w:id="75" w:name="sub_82"/>
      <w:bookmarkEnd w:id="74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</w:t>
      </w:r>
      <w:r>
        <w:t>оятельно и доводятся до сведения обучающихся в течение первых двух месяцев от начала обучения.</w:t>
      </w:r>
    </w:p>
    <w:p w:rsidR="00000000" w:rsidRDefault="004328C1">
      <w:bookmarkStart w:id="76" w:name="sub_83"/>
      <w:bookmarkEnd w:id="75"/>
      <w:r>
        <w:lastRenderedPageBreak/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</w:t>
      </w:r>
      <w:r>
        <w:t xml:space="preserve">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4328C1">
      <w:r>
        <w:t>Фонды оценочных средств для промежуточной аттестации по дисциплинам и междисциплинарным курсам в составе пр</w:t>
      </w:r>
      <w:r>
        <w:t>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</w:t>
      </w:r>
      <w:r>
        <w:t>ацией после предварительного положительного заключения работодателей.</w:t>
      </w:r>
    </w:p>
    <w:p w:rsidR="00000000" w:rsidRDefault="004328C1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</w:t>
      </w:r>
      <w:r>
        <w:t>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</w:t>
      </w:r>
      <w:r>
        <w:t>естве внештатных экспертов должны активно привлекаться работодатели.</w:t>
      </w:r>
    </w:p>
    <w:p w:rsidR="00000000" w:rsidRDefault="004328C1">
      <w:bookmarkStart w:id="77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7"/>
    <w:p w:rsidR="00000000" w:rsidRDefault="004328C1">
      <w:r>
        <w:t>оценка уровня освоения дисциплин;</w:t>
      </w:r>
    </w:p>
    <w:p w:rsidR="00000000" w:rsidRDefault="004328C1">
      <w:r>
        <w:t>оценка компетенций обучающихся.</w:t>
      </w:r>
    </w:p>
    <w:p w:rsidR="00000000" w:rsidRDefault="004328C1">
      <w:r>
        <w:t>Для юн</w:t>
      </w:r>
      <w:r>
        <w:t>ошей предусматривается оценка результатов освоения основ военной службы.</w:t>
      </w:r>
    </w:p>
    <w:p w:rsidR="00000000" w:rsidRDefault="004328C1">
      <w:bookmarkStart w:id="78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</w:t>
      </w:r>
      <w:r>
        <w:t xml:space="preserve">план по ППКРС, если иное не установлено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</w:t>
        </w:r>
        <w:r>
          <w:rPr>
            <w:rStyle w:val="a4"/>
          </w:rPr>
          <w:t>)</w:t>
        </w:r>
      </w:hyperlink>
      <w:r>
        <w:t>.</w:t>
      </w:r>
    </w:p>
    <w:p w:rsidR="00000000" w:rsidRDefault="004328C1">
      <w:bookmarkStart w:id="79" w:name="sub_86"/>
      <w:bookmarkEnd w:id="78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</w:t>
      </w:r>
      <w:r>
        <w:t xml:space="preserve">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</w:t>
      </w:r>
      <w:hyperlink r:id="rId24" w:history="1">
        <w:r>
          <w:rPr>
            <w:rStyle w:val="a4"/>
          </w:rPr>
          <w:t>ФГОС СПО</w:t>
        </w:r>
      </w:hyperlink>
      <w:r>
        <w:t>.</w:t>
      </w:r>
    </w:p>
    <w:bookmarkEnd w:id="79"/>
    <w:p w:rsidR="00000000" w:rsidRDefault="004328C1">
      <w:r>
        <w:t>Государственный экзамен вводится по усмотрению образовательной организации.</w:t>
      </w:r>
    </w:p>
    <w:p w:rsidR="00000000" w:rsidRDefault="004328C1">
      <w:bookmarkStart w:id="80" w:name="sub_87"/>
      <w:r>
        <w:t xml:space="preserve">8.7. Обучающиеся по ППКРС, не имеющие среднего общего образования, в соответствии с </w:t>
      </w:r>
      <w:hyperlink r:id="rId25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</w:t>
      </w:r>
      <w:r>
        <w:t xml:space="preserve">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0"/>
    <w:p w:rsidR="00000000" w:rsidRDefault="004328C1"/>
    <w:p w:rsidR="00000000" w:rsidRDefault="004328C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</w:t>
      </w:r>
    </w:p>
    <w:p w:rsidR="00000000" w:rsidRDefault="004328C1">
      <w:bookmarkStart w:id="81" w:name="sub_991"/>
      <w:r>
        <w:t xml:space="preserve">*(1) </w:t>
      </w:r>
      <w:hyperlink r:id="rId26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</w:t>
      </w:r>
      <w:r>
        <w:t>N 53, ст. 7598; 2013, N 19, ст. 2326).</w:t>
      </w:r>
    </w:p>
    <w:p w:rsidR="00000000" w:rsidRDefault="004328C1">
      <w:bookmarkStart w:id="82" w:name="sub_992"/>
      <w:bookmarkEnd w:id="81"/>
      <w:r>
        <w:t xml:space="preserve">*(2)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4328C1">
      <w:bookmarkStart w:id="83" w:name="sub_993"/>
      <w:bookmarkEnd w:id="82"/>
      <w:r>
        <w:t>*(3) Собрание законо</w:t>
      </w:r>
      <w:r>
        <w:t>дательства Российской Федерации, 2012, N 53, ст. 7598; 2013, N 19, ст. 2326.</w:t>
      </w:r>
    </w:p>
    <w:p w:rsidR="00000000" w:rsidRDefault="004328C1">
      <w:bookmarkStart w:id="84" w:name="sub_994"/>
      <w:bookmarkEnd w:id="83"/>
      <w:r>
        <w:t xml:space="preserve">*(4) </w:t>
      </w:r>
      <w:hyperlink r:id="rId2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</w:t>
      </w:r>
      <w:r>
        <w:lastRenderedPageBreak/>
        <w:t>обязанности и вое</w:t>
      </w:r>
      <w:r>
        <w:t>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4328C1">
      <w:bookmarkStart w:id="85" w:name="sub_995"/>
      <w:bookmarkEnd w:id="84"/>
      <w:r>
        <w:t xml:space="preserve">*(5) </w:t>
      </w:r>
      <w:hyperlink r:id="rId2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5"/>
    <w:p w:rsidR="004328C1" w:rsidRDefault="004328C1"/>
    <w:sectPr w:rsidR="004328C1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C1" w:rsidRDefault="004328C1" w:rsidP="008B0E85">
      <w:r>
        <w:separator/>
      </w:r>
    </w:p>
  </w:endnote>
  <w:endnote w:type="continuationSeparator" w:id="0">
    <w:p w:rsidR="004328C1" w:rsidRDefault="004328C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4328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707F0" w:rsidRPr="004328C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4328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14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707F0" w:rsidRPr="004328C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4328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328C1" w:rsidRDefault="004328C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3707F0"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3707F0" w:rsidRPr="004328C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328C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3707F0" w:rsidRPr="004328C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C1" w:rsidRDefault="004328C1" w:rsidP="008B0E85">
      <w:r>
        <w:separator/>
      </w:r>
    </w:p>
  </w:footnote>
  <w:footnote w:type="continuationSeparator" w:id="0">
    <w:p w:rsidR="004328C1" w:rsidRDefault="004328C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8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8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328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7F0"/>
    <w:rsid w:val="003707F0"/>
    <w:rsid w:val="0043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707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4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0291362/108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188902/108" TargetMode="External"/><Relationship Id="rId7" Type="http://schemas.openxmlformats.org/officeDocument/2006/relationships/hyperlink" Target="http://ivo.garant.ru/document/redirect/7044309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70291362/10879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34" TargetMode="Externa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669/0" TargetMode="External"/><Relationship Id="rId24" Type="http://schemas.openxmlformats.org/officeDocument/2006/relationships/hyperlink" Target="http://ivo.garant.ru/document/redirect/70188902/108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178405/0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5780</Words>
  <Characters>32949</Characters>
  <Application>Microsoft Office Word</Application>
  <DocSecurity>0</DocSecurity>
  <Lines>274</Lines>
  <Paragraphs>77</Paragraphs>
  <ScaleCrop>false</ScaleCrop>
  <Company>НПП "Гарант-Сервис"</Company>
  <LinksUpToDate>false</LinksUpToDate>
  <CharactersWithSpaces>38652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2020-04-02T10:51:00Z</dcterms:created>
  <dcterms:modified xsi:type="dcterms:W3CDTF">2020-04-02T10:51:00Z</dcterms:modified>
</cp:coreProperties>
</file>