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158A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904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240107.06 Отдельщик и резчик стекла"</w:t>
        </w:r>
      </w:hyperlink>
    </w:p>
    <w:p w:rsidR="00000000" w:rsidRDefault="0079158A">
      <w:pPr>
        <w:pStyle w:val="1"/>
      </w:pPr>
      <w:r>
        <w:t>Приказ Министерства образования и науки РФ от 2 августа 2013 г. N 904</w:t>
      </w:r>
      <w:r>
        <w:br/>
        <w:t>"Об утверждении федерального гос</w:t>
      </w:r>
      <w:r>
        <w:t>ударственного образовательного стандарта среднего профессионального образования по профессии 240107.06 Отдельщик и резчик стекла"</w:t>
      </w:r>
    </w:p>
    <w:p w:rsidR="00000000" w:rsidRDefault="0079158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9158A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</w:t>
      </w:r>
      <w:r>
        <w:rPr>
          <w:shd w:val="clear" w:color="auto" w:fill="F0F0F0"/>
        </w:rPr>
        <w:t>N 656 настоящий документ признан утратившим силу с 1 сентября 2020 г.</w:t>
      </w:r>
    </w:p>
    <w:p w:rsidR="00000000" w:rsidRDefault="0079158A">
      <w:r>
        <w:t xml:space="preserve">В соответствии с </w:t>
      </w:r>
      <w:hyperlink r:id="rId9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79158A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240107.06 Отдельщик и резчик стекла.</w:t>
      </w:r>
    </w:p>
    <w:p w:rsidR="00000000" w:rsidRDefault="0079158A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октября 2009 г. N 416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240107</w:t>
      </w:r>
      <w:r>
        <w:t>.06 Отдельщик и резчик стекла" (зарегистрирован Министерством юстиции Российской Федерации 9 декабря 2009 г., регистрационный N 15462).</w:t>
      </w:r>
    </w:p>
    <w:bookmarkEnd w:id="1"/>
    <w:p w:rsidR="00000000" w:rsidRDefault="0079158A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Д. Ливанов</w:t>
            </w:r>
          </w:p>
        </w:tc>
      </w:tr>
    </w:tbl>
    <w:p w:rsidR="00000000" w:rsidRDefault="0079158A"/>
    <w:p w:rsidR="00000000" w:rsidRDefault="0079158A">
      <w:pPr>
        <w:pStyle w:val="a8"/>
      </w:pPr>
      <w:r>
        <w:t>Зарегистрировано в Минюсте РФ 8 ноября 2013 г.</w:t>
      </w:r>
    </w:p>
    <w:p w:rsidR="00000000" w:rsidRDefault="0079158A">
      <w:pPr>
        <w:pStyle w:val="a8"/>
      </w:pPr>
      <w:r>
        <w:t>Регистрационный N 30346</w:t>
      </w:r>
    </w:p>
    <w:p w:rsidR="00000000" w:rsidRDefault="0079158A"/>
    <w:p w:rsidR="00000000" w:rsidRDefault="0079158A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79158A"/>
    <w:p w:rsidR="00000000" w:rsidRDefault="0079158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240107.06 Отдельщик и резчик стекла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904)</w:t>
      </w:r>
    </w:p>
    <w:p w:rsidR="00000000" w:rsidRDefault="0079158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79158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9158A">
      <w:pPr>
        <w:pStyle w:val="1"/>
      </w:pPr>
      <w:bookmarkStart w:id="3" w:name="sub_1100"/>
      <w:r>
        <w:t>I. Область применения</w:t>
      </w:r>
    </w:p>
    <w:bookmarkEnd w:id="3"/>
    <w:p w:rsidR="00000000" w:rsidRDefault="0079158A"/>
    <w:p w:rsidR="00000000" w:rsidRDefault="0079158A">
      <w:bookmarkStart w:id="4" w:name="sub_1011"/>
      <w:r>
        <w:t>1.1. Настоящий федеральный государственный образовательный стандарт средне</w:t>
      </w:r>
      <w:r>
        <w:t>го профессионального образования представляет собой совокупность обязательных требований к среднему профессиональному образованию по профессии 240107.06 Отдельщик и резчик стекла для профессиональной образовательной организации и образовательной организаци</w:t>
      </w:r>
      <w:r>
        <w:t>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79158A">
      <w:bookmarkStart w:id="5" w:name="sub_1012"/>
      <w:bookmarkEnd w:id="4"/>
      <w:r>
        <w:t>1.2. Право на реализацию программы подготовки квалифицированных рабочих, служащих по профессии 240107.06 Отдельщик и резчик стекла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5"/>
    <w:p w:rsidR="00000000" w:rsidRDefault="0079158A">
      <w:r>
        <w:lastRenderedPageBreak/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</w:t>
      </w:r>
      <w:r>
        <w:t>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</w:t>
      </w:r>
      <w:r>
        <w:t>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79158A"/>
    <w:p w:rsidR="00000000" w:rsidRDefault="0079158A">
      <w:pPr>
        <w:pStyle w:val="1"/>
      </w:pPr>
      <w:bookmarkStart w:id="6" w:name="sub_1200"/>
      <w:r>
        <w:t>II. Используемые сокращения</w:t>
      </w:r>
    </w:p>
    <w:bookmarkEnd w:id="6"/>
    <w:p w:rsidR="00000000" w:rsidRDefault="0079158A"/>
    <w:p w:rsidR="00000000" w:rsidRDefault="0079158A">
      <w:r>
        <w:t>В настоящем стандарте используются с</w:t>
      </w:r>
      <w:r>
        <w:t>ледующие сокращения:</w:t>
      </w:r>
    </w:p>
    <w:p w:rsidR="00000000" w:rsidRDefault="0079158A">
      <w:r>
        <w:t>СПО - среднее профессиональное образование;</w:t>
      </w:r>
    </w:p>
    <w:p w:rsidR="00000000" w:rsidRDefault="0079158A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79158A">
      <w:r>
        <w:t>ППКРС - программа подготовки квалифицированных рабочих, служащих по профессии;</w:t>
      </w:r>
    </w:p>
    <w:p w:rsidR="00000000" w:rsidRDefault="0079158A">
      <w:r>
        <w:t>ОК - общ</w:t>
      </w:r>
      <w:r>
        <w:t>ая компетенция;</w:t>
      </w:r>
    </w:p>
    <w:p w:rsidR="00000000" w:rsidRDefault="0079158A">
      <w:r>
        <w:t>ПК - профессиональная компетенция;</w:t>
      </w:r>
    </w:p>
    <w:p w:rsidR="00000000" w:rsidRDefault="0079158A">
      <w:r>
        <w:t>ПМ - профессиональный модуль;</w:t>
      </w:r>
    </w:p>
    <w:p w:rsidR="00000000" w:rsidRDefault="0079158A">
      <w:r>
        <w:t>МДК - междисциплинарный курс.</w:t>
      </w:r>
    </w:p>
    <w:p w:rsidR="00000000" w:rsidRDefault="0079158A"/>
    <w:p w:rsidR="00000000" w:rsidRDefault="0079158A">
      <w:pPr>
        <w:pStyle w:val="1"/>
      </w:pPr>
      <w:bookmarkStart w:id="7" w:name="sub_1300"/>
      <w:r>
        <w:t>III. Характеристика подготовки по профессии</w:t>
      </w:r>
    </w:p>
    <w:bookmarkEnd w:id="7"/>
    <w:p w:rsidR="00000000" w:rsidRDefault="0079158A"/>
    <w:p w:rsidR="00000000" w:rsidRDefault="0079158A">
      <w:bookmarkStart w:id="8" w:name="sub_1031"/>
      <w:r>
        <w:t>3.1. Сроки получения СПО по профессии 240107.06 Отдельщик и резчик стекла в</w:t>
      </w:r>
      <w:r>
        <w:t xml:space="preserve">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8"/>
    <w:p w:rsidR="00000000" w:rsidRDefault="0079158A"/>
    <w:p w:rsidR="00000000" w:rsidRDefault="0079158A">
      <w:pPr>
        <w:ind w:firstLine="698"/>
        <w:jc w:val="right"/>
      </w:pPr>
      <w:bookmarkStart w:id="9" w:name="sub_10"/>
      <w:r>
        <w:rPr>
          <w:rStyle w:val="a3"/>
        </w:rPr>
        <w:t>Таблица 1</w:t>
      </w:r>
    </w:p>
    <w:bookmarkEnd w:id="9"/>
    <w:p w:rsidR="00000000" w:rsidRDefault="007915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5"/>
        <w:gridCol w:w="24"/>
        <w:gridCol w:w="4420"/>
        <w:gridCol w:w="68"/>
        <w:gridCol w:w="2828"/>
        <w:gridCol w:w="68"/>
      </w:tblGrid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(</w:t>
            </w:r>
            <w:hyperlink r:id="rId13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 016-94</w:t>
              </w:r>
            </w:hyperlink>
            <w:r w:rsidRPr="0079158A">
              <w:rPr>
                <w:rFonts w:eastAsiaTheme="minorEastAsia"/>
              </w:rPr>
              <w:t>)</w:t>
            </w:r>
            <w:hyperlink w:anchor="sub_11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Срок получения СПО по ПП</w:t>
            </w:r>
            <w:r w:rsidRPr="0079158A">
              <w:rPr>
                <w:rFonts w:eastAsiaTheme="minorEastAsia"/>
              </w:rPr>
              <w:t>КРС в очной форме обучения</w:t>
            </w:r>
            <w:hyperlink w:anchor="sub_22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</w:trPr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Отдельщик выдувных изделий</w:t>
            </w:r>
          </w:p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Резчик стекла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10 мес.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rPr>
          <w:gridAfter w:val="1"/>
          <w:wAfter w:w="68" w:type="dxa"/>
        </w:trPr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2 года 5 мес.</w:t>
            </w:r>
            <w:hyperlink w:anchor="sub_333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79158A"/>
    <w:p w:rsidR="00000000" w:rsidRDefault="0079158A">
      <w:pPr>
        <w:pStyle w:val="a8"/>
      </w:pPr>
      <w:r>
        <w:t>______________________________</w:t>
      </w:r>
    </w:p>
    <w:p w:rsidR="00000000" w:rsidRDefault="0079158A">
      <w:bookmarkStart w:id="10" w:name="sub_111"/>
      <w:r>
        <w:t xml:space="preserve">* ФГОС СПО </w:t>
      </w:r>
      <w:r>
        <w:t>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79158A">
      <w:bookmarkStart w:id="11" w:name="sub_222"/>
      <w:bookmarkEnd w:id="10"/>
      <w:r>
        <w:t>** Независимо от применяемых образовательных технологий.</w:t>
      </w:r>
    </w:p>
    <w:p w:rsidR="00000000" w:rsidRDefault="0079158A">
      <w:bookmarkStart w:id="12" w:name="sub_333"/>
      <w:bookmarkEnd w:id="11"/>
      <w:r>
        <w:t>*** Образовательные орга</w:t>
      </w:r>
      <w:r>
        <w:t>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</w:t>
      </w:r>
      <w:r>
        <w:t>сии СПО.</w:t>
      </w:r>
    </w:p>
    <w:bookmarkEnd w:id="12"/>
    <w:p w:rsidR="00000000" w:rsidRDefault="0079158A"/>
    <w:p w:rsidR="00000000" w:rsidRDefault="0079158A">
      <w:bookmarkStart w:id="13" w:name="sub_1032"/>
      <w:r>
        <w:t xml:space="preserve">3.2. Рекомендуемый перечень возможных сочетаний профессий рабочих, должностей </w:t>
      </w:r>
      <w:r>
        <w:lastRenderedPageBreak/>
        <w:t>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3"/>
    <w:p w:rsidR="00000000" w:rsidRDefault="0079158A">
      <w:r>
        <w:t>предусмотрено освоение всех вышеперечисленных профессий.</w:t>
      </w:r>
    </w:p>
    <w:p w:rsidR="00000000" w:rsidRDefault="0079158A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79158A">
      <w:bookmarkStart w:id="14" w:name="sub_10321"/>
      <w:r>
        <w:t>а) для обучающихся по очно-заочной фо</w:t>
      </w:r>
      <w:r>
        <w:t>рме обучения:</w:t>
      </w:r>
    </w:p>
    <w:bookmarkEnd w:id="14"/>
    <w:p w:rsidR="00000000" w:rsidRDefault="0079158A">
      <w:r>
        <w:t>на базе среднего общего образования - не более чем на 1 год;</w:t>
      </w:r>
    </w:p>
    <w:p w:rsidR="00000000" w:rsidRDefault="0079158A">
      <w:r>
        <w:t>на базе основного общего образования - не более чем на 1,5 года;</w:t>
      </w:r>
    </w:p>
    <w:p w:rsidR="00000000" w:rsidRDefault="0079158A">
      <w:bookmarkStart w:id="15" w:name="sub_10322"/>
      <w:r>
        <w:t>б) для инвалидов и лиц с ограниченными возможностями здоровья - не более чем на 6 месяцев.</w:t>
      </w:r>
    </w:p>
    <w:bookmarkEnd w:id="15"/>
    <w:p w:rsidR="00000000" w:rsidRDefault="0079158A"/>
    <w:p w:rsidR="00000000" w:rsidRDefault="0079158A">
      <w:pPr>
        <w:pStyle w:val="1"/>
      </w:pPr>
      <w:bookmarkStart w:id="16" w:name="sub_1400"/>
      <w:r>
        <w:t>IV. Характеристика профессиональной деятельности выпускников</w:t>
      </w:r>
    </w:p>
    <w:bookmarkEnd w:id="16"/>
    <w:p w:rsidR="00000000" w:rsidRDefault="0079158A"/>
    <w:p w:rsidR="00000000" w:rsidRDefault="0079158A">
      <w:bookmarkStart w:id="17" w:name="sub_1041"/>
      <w:r>
        <w:t>4.1. Область профессиональной деятельности выпускников: отделка и резка стекла и стеклоизделий.</w:t>
      </w:r>
    </w:p>
    <w:p w:rsidR="00000000" w:rsidRDefault="0079158A">
      <w:bookmarkStart w:id="18" w:name="sub_1042"/>
      <w:bookmarkEnd w:id="17"/>
      <w:r>
        <w:t>4.2. Объектами профессиональной деятельности выпускников являются:</w:t>
      </w:r>
    </w:p>
    <w:bookmarkEnd w:id="18"/>
    <w:p w:rsidR="00000000" w:rsidRDefault="0079158A">
      <w:r>
        <w:t>сырье, полуфабрикаты и стеклоизделия;</w:t>
      </w:r>
    </w:p>
    <w:p w:rsidR="00000000" w:rsidRDefault="0079158A">
      <w:r>
        <w:t>оборудование и приспособления;</w:t>
      </w:r>
    </w:p>
    <w:p w:rsidR="00000000" w:rsidRDefault="0079158A">
      <w:r>
        <w:t>технология отделки стекла и стеклоизделий;</w:t>
      </w:r>
    </w:p>
    <w:p w:rsidR="00000000" w:rsidRDefault="0079158A">
      <w:r>
        <w:t>нормативная и техническая документация.</w:t>
      </w:r>
    </w:p>
    <w:p w:rsidR="00000000" w:rsidRDefault="0079158A">
      <w:bookmarkStart w:id="19" w:name="sub_1043"/>
      <w:r>
        <w:t>4.3. Обучающийся по п</w:t>
      </w:r>
      <w:r>
        <w:t>рофессии 240107.06 Отдельщик и резчик стекла готовится к следующим видам деятельности:</w:t>
      </w:r>
    </w:p>
    <w:p w:rsidR="00000000" w:rsidRDefault="0079158A">
      <w:bookmarkStart w:id="20" w:name="sub_1431"/>
      <w:bookmarkEnd w:id="19"/>
      <w:r>
        <w:t>4.3.1. Отделка горячих и сложных стеклоизделий из стекла и выдувных изделий сортовой посуды.</w:t>
      </w:r>
    </w:p>
    <w:p w:rsidR="00000000" w:rsidRDefault="0079158A">
      <w:bookmarkStart w:id="21" w:name="sub_1432"/>
      <w:bookmarkEnd w:id="20"/>
      <w:r>
        <w:t>4.3.2. Резка листового стекла на форматы вру</w:t>
      </w:r>
      <w:r>
        <w:t>чную и на станках.</w:t>
      </w:r>
    </w:p>
    <w:bookmarkEnd w:id="21"/>
    <w:p w:rsidR="00000000" w:rsidRDefault="0079158A"/>
    <w:p w:rsidR="00000000" w:rsidRDefault="0079158A">
      <w:pPr>
        <w:pStyle w:val="1"/>
      </w:pPr>
      <w:bookmarkStart w:id="22" w:name="sub_1500"/>
      <w:r>
        <w:t>V. Требования к результатам освоения программы подготовки квалифицированных рабочих, служащих</w:t>
      </w:r>
    </w:p>
    <w:bookmarkEnd w:id="22"/>
    <w:p w:rsidR="00000000" w:rsidRDefault="0079158A"/>
    <w:p w:rsidR="00000000" w:rsidRDefault="0079158A">
      <w:bookmarkStart w:id="23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79158A">
      <w:bookmarkStart w:id="24" w:name="sub_1001"/>
      <w:bookmarkEnd w:id="23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79158A">
      <w:bookmarkStart w:id="25" w:name="sub_1002"/>
      <w:bookmarkEnd w:id="24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79158A">
      <w:bookmarkStart w:id="26" w:name="sub_1003"/>
      <w:bookmarkEnd w:id="25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9158A">
      <w:bookmarkStart w:id="27" w:name="sub_1004"/>
      <w:bookmarkEnd w:id="26"/>
      <w:r>
        <w:t>ОК 4. Осуществлять поиск информации, необходимой для эффекти</w:t>
      </w:r>
      <w:r>
        <w:t>вного выполнения профессиональных задач.</w:t>
      </w:r>
    </w:p>
    <w:p w:rsidR="00000000" w:rsidRDefault="0079158A">
      <w:bookmarkStart w:id="28" w:name="sub_1005"/>
      <w:bookmarkEnd w:id="27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79158A">
      <w:bookmarkStart w:id="29" w:name="sub_1006"/>
      <w:bookmarkEnd w:id="28"/>
      <w:r>
        <w:t>ОК 6. Работать в команде, эффективно общаться с коллегами, руководством, клиентами.</w:t>
      </w:r>
    </w:p>
    <w:p w:rsidR="00000000" w:rsidRDefault="0079158A">
      <w:bookmarkStart w:id="30" w:name="sub_1007"/>
      <w:bookmarkEnd w:id="29"/>
      <w:r>
        <w:t>ОК 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79158A">
      <w:bookmarkStart w:id="31" w:name="sub_1052"/>
      <w:bookmarkEnd w:id="30"/>
      <w:r>
        <w:t>5.2. Выпускник, освоивший ППКРС, должен обладать профессиональными компетенциями, соот</w:t>
      </w:r>
      <w:r>
        <w:t>ветствующими видам деятельности:</w:t>
      </w:r>
    </w:p>
    <w:p w:rsidR="00000000" w:rsidRDefault="0079158A">
      <w:bookmarkStart w:id="32" w:name="sub_1521"/>
      <w:bookmarkEnd w:id="31"/>
      <w:r>
        <w:t>5.2.1. Отделка горячих и сложных стеклоизделий из стекла и выдувных изделий сортовой посуды.</w:t>
      </w:r>
    </w:p>
    <w:p w:rsidR="00000000" w:rsidRDefault="0079158A">
      <w:bookmarkStart w:id="33" w:name="sub_10011"/>
      <w:bookmarkEnd w:id="32"/>
      <w:r>
        <w:lastRenderedPageBreak/>
        <w:t>ПК 1.1. Производить развертку в горячем виде края выдувных стеклоизделий сортовой посуды и вырезк</w:t>
      </w:r>
      <w:r>
        <w:t>у его по форме.</w:t>
      </w:r>
    </w:p>
    <w:p w:rsidR="00000000" w:rsidRDefault="0079158A">
      <w:bookmarkStart w:id="34" w:name="sub_10012"/>
      <w:bookmarkEnd w:id="33"/>
      <w:r>
        <w:t>ПК 1.2. Производить оплавку стеклоизделий в печи.</w:t>
      </w:r>
    </w:p>
    <w:p w:rsidR="00000000" w:rsidRDefault="0079158A">
      <w:bookmarkStart w:id="35" w:name="sub_1522"/>
      <w:bookmarkEnd w:id="34"/>
      <w:r>
        <w:t>5.2.2. Резка листового стекла на форматы вручную и на станках.</w:t>
      </w:r>
    </w:p>
    <w:p w:rsidR="00000000" w:rsidRDefault="0079158A">
      <w:bookmarkStart w:id="36" w:name="sub_10021"/>
      <w:bookmarkEnd w:id="35"/>
      <w:r>
        <w:t>ПК 2.1. Резать вручную техническое, витринное неполированное и полированное</w:t>
      </w:r>
      <w:r>
        <w:t xml:space="preserve"> стекло.</w:t>
      </w:r>
    </w:p>
    <w:p w:rsidR="00000000" w:rsidRDefault="0079158A">
      <w:bookmarkStart w:id="37" w:name="sub_10022"/>
      <w:bookmarkEnd w:id="36"/>
      <w:r>
        <w:t>ПК 2.2. Разрезать тугоплавкое и охлажденное стекло на станках-полуавтоматах.</w:t>
      </w:r>
    </w:p>
    <w:bookmarkEnd w:id="37"/>
    <w:p w:rsidR="00000000" w:rsidRDefault="0079158A"/>
    <w:p w:rsidR="00000000" w:rsidRDefault="0079158A">
      <w:pPr>
        <w:pStyle w:val="1"/>
      </w:pPr>
      <w:bookmarkStart w:id="38" w:name="sub_1600"/>
      <w:r>
        <w:t>VI. Требования к структуре программы подготовки квалифицированных рабочих, служащих</w:t>
      </w:r>
    </w:p>
    <w:bookmarkEnd w:id="38"/>
    <w:p w:rsidR="00000000" w:rsidRDefault="0079158A"/>
    <w:p w:rsidR="00000000" w:rsidRDefault="0079158A">
      <w:bookmarkStart w:id="39" w:name="sub_1061"/>
      <w:r>
        <w:t>6</w:t>
      </w:r>
      <w:r>
        <w:t>.1. ППКРС предусматривает изучение следующих учебных циклов:</w:t>
      </w:r>
    </w:p>
    <w:bookmarkEnd w:id="39"/>
    <w:p w:rsidR="00000000" w:rsidRDefault="0079158A">
      <w:r>
        <w:t>общепрофессионального;</w:t>
      </w:r>
    </w:p>
    <w:p w:rsidR="00000000" w:rsidRDefault="0079158A">
      <w:r>
        <w:t>профессионального</w:t>
      </w:r>
    </w:p>
    <w:p w:rsidR="00000000" w:rsidRDefault="0079158A">
      <w:pPr>
        <w:pStyle w:val="a8"/>
      </w:pPr>
      <w:r>
        <w:t>и разделов:</w:t>
      </w:r>
    </w:p>
    <w:p w:rsidR="00000000" w:rsidRDefault="0079158A">
      <w:r>
        <w:t>физическая культура;</w:t>
      </w:r>
    </w:p>
    <w:p w:rsidR="00000000" w:rsidRDefault="0079158A">
      <w:r>
        <w:t>учебная практика;</w:t>
      </w:r>
    </w:p>
    <w:p w:rsidR="00000000" w:rsidRDefault="0079158A">
      <w:r>
        <w:t>производственная практика;</w:t>
      </w:r>
    </w:p>
    <w:p w:rsidR="00000000" w:rsidRDefault="0079158A">
      <w:r>
        <w:t>промежуточная аттестация;</w:t>
      </w:r>
    </w:p>
    <w:p w:rsidR="00000000" w:rsidRDefault="0079158A">
      <w:r>
        <w:t>государственная итоговая аттестация.</w:t>
      </w:r>
    </w:p>
    <w:p w:rsidR="00000000" w:rsidRDefault="0079158A">
      <w:bookmarkStart w:id="40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</w:t>
      </w:r>
      <w:r>
        <w:t>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</w:t>
      </w:r>
      <w:r>
        <w:t xml:space="preserve"> и профессиональные модули вариативной части определяются образовательной организацией.</w:t>
      </w:r>
    </w:p>
    <w:bookmarkEnd w:id="40"/>
    <w:p w:rsidR="00000000" w:rsidRDefault="0079158A"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</w:t>
      </w:r>
      <w:r>
        <w:t>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</w:t>
      </w:r>
      <w:r>
        <w:t>.</w:t>
      </w:r>
    </w:p>
    <w:p w:rsidR="00000000" w:rsidRDefault="0079158A">
      <w: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</w:t>
      </w:r>
      <w:r>
        <w:t>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79158A">
      <w:bookmarkStart w:id="41" w:name="sub_1063"/>
      <w:r>
        <w:t>6.3. Образовательной организацией при определении структуры ППКРС и тру</w:t>
      </w:r>
      <w:r>
        <w:t>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41"/>
    <w:p w:rsidR="00000000" w:rsidRDefault="0079158A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9158A"/>
    <w:p w:rsidR="00000000" w:rsidRDefault="0079158A">
      <w:pPr>
        <w:pStyle w:val="1"/>
      </w:pPr>
      <w:bookmarkStart w:id="42" w:name="sub_20"/>
      <w:r>
        <w:t>Структура программы подготовки квалифицированных рабочих, служащих</w:t>
      </w:r>
    </w:p>
    <w:bookmarkEnd w:id="42"/>
    <w:p w:rsidR="00000000" w:rsidRDefault="0079158A"/>
    <w:p w:rsidR="00000000" w:rsidRDefault="0079158A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7915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5320"/>
        <w:gridCol w:w="1680"/>
        <w:gridCol w:w="1820"/>
        <w:gridCol w:w="3080"/>
        <w:gridCol w:w="1960"/>
      </w:tblGrid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Индекс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Индекс и наименование дисципл</w:t>
            </w:r>
            <w:r w:rsidRPr="0079158A">
              <w:rPr>
                <w:rFonts w:eastAsiaTheme="minorEastAsia"/>
              </w:rPr>
              <w:t>ин, междисциплинарных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576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236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подбирать о</w:t>
            </w:r>
            <w:r w:rsidRPr="0079158A">
              <w:rPr>
                <w:rFonts w:eastAsiaTheme="minorEastAsia"/>
              </w:rPr>
              <w:t>сновные конструкционные материалы со сходными коэффициентами теплового расширения;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</w:t>
            </w:r>
            <w:r w:rsidRPr="0079158A">
              <w:rPr>
                <w:rFonts w:eastAsiaTheme="minorEastAsia"/>
              </w:rPr>
              <w:t>и склеивание, нарезание резьбы;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пользоваться инструментами и контрольно-измерительными приборами при </w:t>
            </w:r>
            <w:r w:rsidRPr="0079158A">
              <w:rPr>
                <w:rFonts w:eastAsiaTheme="minorEastAsia"/>
              </w:rPr>
              <w:lastRenderedPageBreak/>
              <w:t>выполнении слесарных работ;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особенности строения металлов и сплавов; виды прокладочных и уплотнительных материалов;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классификацию и свойства металлов </w:t>
            </w:r>
            <w:r w:rsidRPr="0079158A">
              <w:rPr>
                <w:rFonts w:eastAsiaTheme="minorEastAsia"/>
              </w:rPr>
              <w:t>и сплавов, основных защитных материалов, композиционных материалов;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сведения о кристаллизации и структуре распл</w:t>
            </w:r>
            <w:r w:rsidRPr="0079158A">
              <w:rPr>
                <w:rFonts w:eastAsiaTheme="minorEastAsia"/>
              </w:rPr>
              <w:t>авов;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</w:t>
            </w:r>
            <w:r w:rsidRPr="0079158A">
              <w:rPr>
                <w:rFonts w:eastAsiaTheme="minorEastAsia"/>
              </w:rPr>
              <w:t>в, используемых при выполнении слесарных работ;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требования к качеству обработки деталей; виды износа деталей и узлов; свойства смазочных </w:t>
            </w:r>
            <w:r w:rsidRPr="0079158A">
              <w:rPr>
                <w:rFonts w:eastAsiaTheme="minorEastAsia"/>
              </w:rPr>
              <w:lastRenderedPageBreak/>
              <w:t>материалов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ОП.01.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Основы материаловедения и технология общеслесарных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3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5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6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79158A">
              <w:rPr>
                <w:rFonts w:eastAsiaTheme="minorEastAsia"/>
              </w:rPr>
              <w:t>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79158A">
              <w:rPr>
                <w:rFonts w:eastAsiaTheme="minorEastAsia"/>
              </w:rPr>
              <w:t>м;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ОП.02.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3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5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обоснованно выбирать и применять контрольн</w:t>
            </w:r>
            <w:r w:rsidRPr="0079158A">
              <w:rPr>
                <w:rFonts w:eastAsiaTheme="minorEastAsia"/>
              </w:rPr>
              <w:t xml:space="preserve">о-измерительные приборы и </w:t>
            </w:r>
            <w:r w:rsidRPr="0079158A">
              <w:rPr>
                <w:rFonts w:eastAsiaTheme="minorEastAsia"/>
              </w:rPr>
              <w:lastRenderedPageBreak/>
              <w:t>инструменты;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</w:t>
            </w:r>
            <w:r w:rsidRPr="0079158A">
              <w:rPr>
                <w:rFonts w:eastAsiaTheme="minorEastAsia"/>
              </w:rPr>
              <w:t>сти;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основы государственного ме</w:t>
            </w:r>
            <w:r w:rsidRPr="0079158A">
              <w:rPr>
                <w:rFonts w:eastAsiaTheme="minorEastAsia"/>
              </w:rPr>
              <w:t>трологического контроля и надзора;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обозначение посадок в Единой системе допусков и посадок (ЕСДП); виды измерительных средств; методы определения погрешностей измерений;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систему допусков и посадок; параметры шероховатости; 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ОП.03.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читать кинематические схемы; определять напряжения в конструкционных элементах;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виды износа и деформации деталей и узлов; виды смазочных материалов, требования к свойствам масел, применяемых для смазки узлов и деталей, правила хранения смазочных мат</w:t>
            </w:r>
            <w:r w:rsidRPr="0079158A">
              <w:rPr>
                <w:rFonts w:eastAsiaTheme="minorEastAsia"/>
              </w:rPr>
              <w:t>ериалов;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назначение и классификацию подшипников; основные типы смазочных устройств; типы, назначение, устройство редукторов; трение, его виды, роль трения в </w:t>
            </w:r>
            <w:r w:rsidRPr="0079158A">
              <w:rPr>
                <w:rFonts w:eastAsiaTheme="minorEastAsia"/>
              </w:rPr>
              <w:t>технике; 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</w:t>
            </w:r>
            <w:r w:rsidRPr="0079158A">
              <w:rPr>
                <w:rFonts w:eastAsiaTheme="minorEastAsia"/>
              </w:rPr>
              <w:t>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ОП.04.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использовать экобиозащитную и прот</w:t>
            </w:r>
            <w:r w:rsidRPr="0079158A">
              <w:rPr>
                <w:rFonts w:eastAsiaTheme="minorEastAsia"/>
              </w:rPr>
              <w:t>ивопожарную технику; 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соблюдать правила безопасности труда, производственной санитарии и пожарной безопасности;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виды и правила проведения инструктаж</w:t>
            </w:r>
            <w:r w:rsidRPr="0079158A">
              <w:rPr>
                <w:rFonts w:eastAsiaTheme="minorEastAsia"/>
              </w:rPr>
              <w:t>ей по охране труда;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r:id="rId17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79158A">
              <w:rPr>
                <w:rFonts w:eastAsiaTheme="minorEastAsia"/>
              </w:rPr>
              <w:t xml:space="preserve"> в области охраны труда; меры предупреждения пож</w:t>
            </w:r>
            <w:r w:rsidRPr="0079158A">
              <w:rPr>
                <w:rFonts w:eastAsiaTheme="minorEastAsia"/>
              </w:rPr>
              <w:t>аров и взрывов; 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общие требования безопасности на территории организации и производственных помещениях;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причины возникновения пожаров и взрыво</w:t>
            </w:r>
            <w:r w:rsidRPr="0079158A">
              <w:rPr>
                <w:rFonts w:eastAsiaTheme="minorEastAsia"/>
              </w:rPr>
              <w:t>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</w:t>
            </w:r>
            <w:r w:rsidRPr="0079158A">
              <w:rPr>
                <w:rFonts w:eastAsiaTheme="minorEastAsia"/>
              </w:rPr>
              <w:t>венной санитарии;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правила и нормы охраны труда, техники безопасности, личной и производственной </w:t>
            </w:r>
            <w:r w:rsidRPr="0079158A">
              <w:rPr>
                <w:rFonts w:eastAsiaTheme="minorEastAsia"/>
              </w:rPr>
              <w:lastRenderedPageBreak/>
              <w:t>санитарии и противопожарной защиты;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предельно допу</w:t>
            </w:r>
            <w:r w:rsidRPr="0079158A">
              <w:rPr>
                <w:rFonts w:eastAsiaTheme="minorEastAsia"/>
              </w:rPr>
              <w:t>стимые концентрации (ПДК) вредных веществ и индивидуальные средства защиты;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средства и методы повышения безопасности технических сре</w:t>
            </w:r>
            <w:r w:rsidRPr="0079158A">
              <w:rPr>
                <w:rFonts w:eastAsiaTheme="minorEastAsia"/>
              </w:rPr>
              <w:t>дств и технологических процессов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ОП.05.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Охрана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3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4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5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79158A">
              <w:rPr>
                <w:rFonts w:eastAsiaTheme="minorEastAsia"/>
              </w:rPr>
              <w:t>ыту;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79158A">
              <w:rPr>
                <w:rFonts w:eastAsiaTheme="minorEastAsia"/>
              </w:rPr>
              <w:t>профессии;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владеть способами бесконфликт</w:t>
            </w:r>
            <w:r w:rsidRPr="0079158A">
              <w:rPr>
                <w:rFonts w:eastAsiaTheme="minorEastAsia"/>
              </w:rPr>
              <w:t>ного общения и саморегуляции в повседневной деятельности и экстремальных условиях военной службы;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оказывать первую помощь пострадавшим;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</w:t>
            </w:r>
            <w:r w:rsidRPr="0079158A">
              <w:rPr>
                <w:rFonts w:eastAsiaTheme="minorEastAsia"/>
              </w:rPr>
              <w:t>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</w:t>
            </w:r>
            <w:r w:rsidRPr="0079158A">
              <w:rPr>
                <w:rFonts w:eastAsiaTheme="minorEastAsia"/>
              </w:rPr>
              <w:t xml:space="preserve"> принципы снижения вероятности их реализации;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</w:t>
            </w:r>
            <w:r w:rsidRPr="0079158A">
              <w:rPr>
                <w:rFonts w:eastAsiaTheme="minorEastAsia"/>
              </w:rPr>
              <w:t xml:space="preserve"> при пожарах;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</w:t>
            </w:r>
            <w:r w:rsidRPr="0079158A">
              <w:rPr>
                <w:rFonts w:eastAsiaTheme="minorEastAsia"/>
              </w:rPr>
              <w:t>еются военноучетные специальности, родственные профессиям СПО;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порядок и правила оказания первой помощи </w:t>
            </w:r>
            <w:r w:rsidRPr="0079158A">
              <w:rPr>
                <w:rFonts w:eastAsiaTheme="minorEastAsia"/>
              </w:rPr>
              <w:lastRenderedPageBreak/>
              <w:t>пострадавшим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ОП.06.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300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ПМ.00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300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ПМ.01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Отделка горячих изделий из стекла и выдувных изделий сортовой посуды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иметь практический опыт: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работы с инструментами и приспособлениями, применяемыми при отделке;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работы с контрольно-измерительными инструментами и приборами, применяемыми при отделке выдувных изделий;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выполнения работ на пламени газовой горелки и в оттопочных печах;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ведения развертки в горячем виде края выдувных стеклоизделий сортовой посуды и вырезк</w:t>
            </w:r>
            <w:r w:rsidRPr="0079158A">
              <w:rPr>
                <w:rFonts w:eastAsiaTheme="minorEastAsia"/>
              </w:rPr>
              <w:t>у его по форме;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оплавки стеклоизделий в печи;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вырезать края выдувных изделий сортовой посуды по форме;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производить развертку в горячем виде края стеклоизделий;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определять температуру размягчения стекла;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отделки стеклоизделий средней с</w:t>
            </w:r>
            <w:r w:rsidRPr="0079158A">
              <w:rPr>
                <w:rFonts w:eastAsiaTheme="minorEastAsia"/>
              </w:rPr>
              <w:t>ложности;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основы технологии выработки стекла; способы отделки сортовой посуды; технологию гутного декорирования стеклоизделий;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контрольно-измерительные инструменты и </w:t>
            </w:r>
            <w:r w:rsidRPr="0079158A">
              <w:rPr>
                <w:rFonts w:eastAsiaTheme="minorEastAsia"/>
              </w:rPr>
              <w:lastRenderedPageBreak/>
              <w:t>приборы, применяемые при отделке выдувных изделий;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инструменты и приспособления для выдувн</w:t>
            </w:r>
            <w:r w:rsidRPr="0079158A">
              <w:rPr>
                <w:rFonts w:eastAsiaTheme="minorEastAsia"/>
              </w:rPr>
              <w:t>ых и отделочных работ; требования стандартов на изделия; правила нагревания стеклоизделий в печи; степень размягчения стекла; возможные пороки в процессе отделки и способы их предупреждения и устранения;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требования безопасности труда и организации рабочего</w:t>
            </w:r>
            <w:r w:rsidRPr="0079158A">
              <w:rPr>
                <w:rFonts w:eastAsiaTheme="minorEastAsia"/>
              </w:rPr>
              <w:t xml:space="preserve"> места;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отделки выдувных изделий из тарного стекла;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отделки сортовой посуды из стекла; способы отделки химико-лабораторной посуды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МДК.01.01. Технология отделки стеклоизделий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</w:t>
              </w:r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Резка листового стекла на форматы вручную и на станках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иметь практический опыт: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резки вручную технического, витринного неполированного и полированного стекла, толщиной до 8 мм;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устранения дефектов резки технического обслуживания и текущего ремонта оборудования для резки стекла;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работы на станках-полуавтоматах и конвейере;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резки технич</w:t>
            </w:r>
            <w:r w:rsidRPr="0079158A">
              <w:rPr>
                <w:rFonts w:eastAsiaTheme="minorEastAsia"/>
              </w:rPr>
              <w:t>еского, витринного неполированного и полированного стекла вручную;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резки тугоплавкого и охлажденного стекла на станках-полуавтоматах;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производить резку стекла на детали круглой и сложной конфигурации;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 xml:space="preserve">выполнять работы по транспортированию </w:t>
            </w:r>
            <w:r w:rsidRPr="0079158A">
              <w:rPr>
                <w:rFonts w:eastAsiaTheme="minorEastAsia"/>
              </w:rPr>
              <w:t>и укладке листов стекла в стопы, стеллажи и пирамиды;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устранять неполадки в работе оборудования; производить контроль качества резки;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рационального раскроя листового стекла на большие размеры;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раскроя оптического стекла с максимальны</w:t>
            </w:r>
            <w:r w:rsidRPr="0079158A">
              <w:rPr>
                <w:rFonts w:eastAsiaTheme="minorEastAsia"/>
              </w:rPr>
              <w:t>м выходом годных изделий;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основной ассортимент стекла и виды его дефектов;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технологию резки утолщенных стекол; технологию резки изделий из кварцевого и оптического стекла;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механизированной резки тугоплавкого и охлажденного стекла; основное оборудов</w:t>
            </w:r>
            <w:r w:rsidRPr="0079158A">
              <w:rPr>
                <w:rFonts w:eastAsiaTheme="minorEastAsia"/>
              </w:rPr>
              <w:t>ание, инструменты и приспособления для резки стекла;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технологию резки стекла на станках-полуавтоматах;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контроля качества резки стекла на станках-полуавтоматах;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способы предупреждения и устранения возможных неполадок в работе станков;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приемы резки с</w:t>
            </w:r>
            <w:r w:rsidRPr="0079158A">
              <w:rPr>
                <w:rFonts w:eastAsiaTheme="minorEastAsia"/>
              </w:rPr>
              <w:t>текла на станках-полуавтоматах;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приемы резки стекла на конвейере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МДК.02.01.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Технология резки стекла</w:t>
            </w:r>
          </w:p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МДК.02.02.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Устройство и эксплуатация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оборудования для резки стекла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Физическая культура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уметь: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знать: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40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6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7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720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УП.00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Учебная практика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19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684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ПП.00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1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hyperlink w:anchor="sub_10021" w:history="1">
              <w:r w:rsidRPr="0079158A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ПА.00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ГИА.00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jc w:val="center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79158A">
      <w:pPr>
        <w:ind w:firstLine="0"/>
        <w:jc w:val="left"/>
        <w:rPr>
          <w:rFonts w:ascii="Arial" w:hAnsi="Arial" w:cs="Arial"/>
        </w:rPr>
        <w:sectPr w:rsidR="00000000">
          <w:headerReference w:type="default" r:id="rId18"/>
          <w:foot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9158A"/>
    <w:p w:rsidR="00000000" w:rsidRDefault="0079158A">
      <w:pPr>
        <w:ind w:firstLine="698"/>
        <w:jc w:val="right"/>
      </w:pPr>
      <w:bookmarkStart w:id="43" w:name="sub_30"/>
      <w:r>
        <w:rPr>
          <w:rStyle w:val="a3"/>
        </w:rPr>
        <w:t>Таблица 3</w:t>
      </w:r>
    </w:p>
    <w:bookmarkEnd w:id="43"/>
    <w:p w:rsidR="00000000" w:rsidRDefault="0079158A"/>
    <w:p w:rsidR="00000000" w:rsidRDefault="0079158A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7915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34"/>
        <w:gridCol w:w="1690"/>
      </w:tblGrid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20 нед.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Учебная практика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19 нед.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 нед.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1 нед.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3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Каникулы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2 нед.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79158A" w:rsidRDefault="0079158A">
            <w:pPr>
              <w:pStyle w:val="a8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Итого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43 нед.</w:t>
            </w:r>
          </w:p>
        </w:tc>
      </w:tr>
    </w:tbl>
    <w:p w:rsidR="00000000" w:rsidRDefault="0079158A"/>
    <w:p w:rsidR="00000000" w:rsidRDefault="0079158A">
      <w:pPr>
        <w:pStyle w:val="1"/>
      </w:pPr>
      <w:bookmarkStart w:id="44" w:name="sub_1700"/>
      <w:r>
        <w:t>VII. Требования к условиям реализации программы подготовки квалифицированных рабочих, служащих</w:t>
      </w:r>
    </w:p>
    <w:bookmarkEnd w:id="44"/>
    <w:p w:rsidR="00000000" w:rsidRDefault="0079158A"/>
    <w:p w:rsidR="00000000" w:rsidRDefault="0079158A">
      <w:bookmarkStart w:id="45" w:name="sub_107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0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bookmarkEnd w:id="45"/>
    <w:p w:rsidR="00000000" w:rsidRDefault="0079158A">
      <w:r>
        <w:t>Перед началом разработки ППКРС образовательная организация должна определить ее специфику с у</w:t>
      </w:r>
      <w:r>
        <w:t>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79158A">
      <w:r>
        <w:t>Конкретные виды деятельности, к которым готовится обучаю</w:t>
      </w:r>
      <w:r>
        <w:t>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79158A">
      <w:r>
        <w:t>При формировании ППКРС образовательная организация:</w:t>
      </w:r>
    </w:p>
    <w:p w:rsidR="00000000" w:rsidRDefault="0079158A">
      <w:r>
        <w:t>имеет</w:t>
      </w:r>
      <w:r>
        <w:t xml:space="preserve">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</w:t>
      </w:r>
      <w:r>
        <w:t>лей и спецификой деятельности образовательной организации;</w:t>
      </w:r>
    </w:p>
    <w:p w:rsidR="00000000" w:rsidRDefault="0079158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</w:t>
      </w:r>
      <w:r>
        <w:t xml:space="preserve"> ФГОС СПО;</w:t>
      </w:r>
    </w:p>
    <w:p w:rsidR="00000000" w:rsidRDefault="0079158A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9158A">
      <w:r>
        <w:t>обязана обеспечивать эффективную самостоятельну</w:t>
      </w:r>
      <w:r>
        <w:t>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9158A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79158A">
      <w:r>
        <w:t>обязана ф</w:t>
      </w:r>
      <w:r>
        <w:t>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</w:t>
      </w:r>
      <w:r>
        <w:t xml:space="preserve">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79158A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</w:t>
      </w:r>
      <w:r>
        <w:t>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</w:t>
      </w:r>
      <w:r>
        <w:t>нальных компетенций обучающихся.</w:t>
      </w:r>
    </w:p>
    <w:p w:rsidR="00000000" w:rsidRDefault="0079158A">
      <w:bookmarkStart w:id="46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1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</w:t>
      </w:r>
      <w:r>
        <w:t>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79158A">
      <w:bookmarkStart w:id="47" w:name="sub_1073"/>
      <w:bookmarkEnd w:id="4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</w:t>
      </w:r>
      <w:r>
        <w:t xml:space="preserve"> по освоению ППКРС и консультации.</w:t>
      </w:r>
    </w:p>
    <w:p w:rsidR="00000000" w:rsidRDefault="0079158A">
      <w:bookmarkStart w:id="48" w:name="sub_1074"/>
      <w:bookmarkEnd w:id="4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79158A">
      <w:bookmarkStart w:id="49" w:name="sub_1075"/>
      <w:bookmarkEnd w:id="48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79158A">
      <w:bookmarkStart w:id="50" w:name="sub_1076"/>
      <w:bookmarkEnd w:id="49"/>
      <w:r>
        <w:t xml:space="preserve">7.6. Общая продолжительность каникул составляет не менее 10 недель в учебном году при сроке обучения более 1 года </w:t>
      </w:r>
      <w:r>
        <w:t>и не менее 2 недель в зимний период при сроке обучения 1 год.</w:t>
      </w:r>
    </w:p>
    <w:p w:rsidR="00000000" w:rsidRDefault="0079158A">
      <w:bookmarkStart w:id="51" w:name="sub_1077"/>
      <w:bookmarkEnd w:id="50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</w:t>
      </w:r>
      <w:r>
        <w:t>аудиторных занятий в спортивных клубах, секциях).</w:t>
      </w:r>
    </w:p>
    <w:p w:rsidR="00000000" w:rsidRDefault="0079158A">
      <w:bookmarkStart w:id="52" w:name="sub_1078"/>
      <w:bookmarkEnd w:id="51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</w:t>
      </w:r>
      <w:r>
        <w:t>й службы, на освоение основ медицинских знаний.</w:t>
      </w:r>
    </w:p>
    <w:p w:rsidR="00000000" w:rsidRDefault="0079158A">
      <w:bookmarkStart w:id="53" w:name="sub_1079"/>
      <w:bookmarkEnd w:id="52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</w:t>
      </w:r>
      <w:r>
        <w:t>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53"/>
    <w:p w:rsidR="00000000" w:rsidRDefault="0079158A">
      <w:r>
        <w:t>Срок освоения ППКРС в очн</w:t>
      </w:r>
      <w:r>
        <w:t>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7915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26"/>
        <w:gridCol w:w="1679"/>
      </w:tblGrid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57 нед.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3 нед.</w:t>
            </w:r>
          </w:p>
        </w:tc>
      </w:tr>
      <w:tr w:rsidR="00000000" w:rsidRPr="0079158A">
        <w:tblPrEx>
          <w:tblCellMar>
            <w:top w:w="0" w:type="dxa"/>
            <w:bottom w:w="0" w:type="dxa"/>
          </w:tblCellMar>
        </w:tblPrEx>
        <w:tc>
          <w:tcPr>
            <w:tcW w:w="852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каникулы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9158A" w:rsidRDefault="0079158A">
            <w:pPr>
              <w:pStyle w:val="a7"/>
              <w:jc w:val="right"/>
              <w:rPr>
                <w:rFonts w:eastAsiaTheme="minorEastAsia"/>
              </w:rPr>
            </w:pPr>
            <w:r w:rsidRPr="0079158A">
              <w:rPr>
                <w:rFonts w:eastAsiaTheme="minorEastAsia"/>
              </w:rPr>
              <w:t>22 нед.</w:t>
            </w:r>
          </w:p>
        </w:tc>
      </w:tr>
    </w:tbl>
    <w:p w:rsidR="00000000" w:rsidRDefault="0079158A"/>
    <w:p w:rsidR="00000000" w:rsidRDefault="0079158A">
      <w:bookmarkStart w:id="54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</w:t>
      </w:r>
      <w:r>
        <w:t>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9158A">
      <w:bookmarkStart w:id="55" w:name="sub_1711"/>
      <w:bookmarkEnd w:id="54"/>
      <w:r>
        <w:t>7.11. В период обучения с юношами проводятся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79158A">
      <w:bookmarkStart w:id="56" w:name="sub_1712"/>
      <w:bookmarkEnd w:id="55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</w:t>
      </w:r>
      <w:r>
        <w:t>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56"/>
    <w:p w:rsidR="00000000" w:rsidRDefault="0079158A">
      <w:r>
        <w:t>Учебная практика и</w:t>
      </w:r>
      <w:r>
        <w:t xml:space="preserve"> производственная практика проводятся образовательной организацией </w:t>
      </w:r>
      <w:r>
        <w:lastRenderedPageBreak/>
        <w:t xml:space="preserve">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</w:t>
      </w:r>
      <w:r>
        <w:t>с теоретическими занятиями в рамках профессиональных модулей.</w:t>
      </w:r>
    </w:p>
    <w:p w:rsidR="00000000" w:rsidRDefault="0079158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9158A">
      <w:r>
        <w:t>Производственная практика должна проводиться в организациях, направление деятельно</w:t>
      </w:r>
      <w:r>
        <w:t>сти которых соответствует профилю подготовки обучающихся.</w:t>
      </w:r>
    </w:p>
    <w:p w:rsidR="00000000" w:rsidRDefault="0079158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9158A">
      <w:bookmarkStart w:id="57" w:name="sub_1713"/>
      <w:r>
        <w:t>7.13. Реализация ППКРС должна обесп</w:t>
      </w:r>
      <w:r>
        <w:t>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</w:t>
      </w:r>
      <w:r>
        <w:t>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</w:t>
      </w:r>
      <w:r>
        <w:t>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9158A">
      <w:bookmarkStart w:id="58" w:name="sub_1714"/>
      <w:bookmarkEnd w:id="57"/>
      <w:r>
        <w:t>7.14. ППКРС должна обеспечиваться учебно-методическо</w:t>
      </w:r>
      <w:r>
        <w:t>й документацией по всем дисциплинам, междисциплинарным курсам и профессиональным модулям ППКРС.</w:t>
      </w:r>
    </w:p>
    <w:bookmarkEnd w:id="58"/>
    <w:p w:rsidR="00000000" w:rsidRDefault="0079158A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9158A">
      <w:r>
        <w:t>Реализация ППКРС д</w:t>
      </w:r>
      <w:r>
        <w:t>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79158A">
      <w:r>
        <w:t>Каждый обуча</w:t>
      </w:r>
      <w:r>
        <w:t>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</w:t>
      </w:r>
      <w:r>
        <w:t>ая электронные базы периодических изданий).</w:t>
      </w:r>
    </w:p>
    <w:p w:rsidR="00000000" w:rsidRDefault="0079158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9158A">
      <w:r>
        <w:t>Библиотечный фонд,</w:t>
      </w:r>
      <w:r>
        <w:t xml:space="preserve">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79158A">
      <w:r>
        <w:t>Каждому обучающемуся должен быть обеспечен доступ к комплектам библиотечного фонда, состоящим н</w:t>
      </w:r>
      <w:r>
        <w:t>е менее чем из 3 наименований отечественных журналов.</w:t>
      </w:r>
    </w:p>
    <w:p w:rsidR="00000000" w:rsidRDefault="0079158A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</w:t>
      </w:r>
      <w:r>
        <w:t xml:space="preserve"> профессиональным базам данных и информационным ресурсам сети Интернет.</w:t>
      </w:r>
    </w:p>
    <w:p w:rsidR="00000000" w:rsidRDefault="0079158A">
      <w:bookmarkStart w:id="59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</w:t>
      </w:r>
      <w:r>
        <w:t xml:space="preserve">ое не предусмотрено </w:t>
      </w:r>
      <w:hyperlink r:id="rId22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273-ФЭ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. Финансирование реализации </w:t>
      </w:r>
      <w:r>
        <w:t>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9158A">
      <w:bookmarkStart w:id="60" w:name="sub_1716"/>
      <w:bookmarkEnd w:id="59"/>
      <w:r>
        <w:t>7.16. Образовательная организация, реализующая ППКРС, должна располагат</w:t>
      </w:r>
      <w:r>
        <w:t xml:space="preserve">ь материально-технической базой, обеспечивающей проведение всех видов лабораторных работ и </w:t>
      </w:r>
      <w:r>
        <w:lastRenderedPageBreak/>
        <w:t>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</w:t>
      </w:r>
      <w:r>
        <w:t>льно-техническая база должна соответствовать действующим санитарным и противопожарным нормам.</w:t>
      </w:r>
    </w:p>
    <w:bookmarkEnd w:id="60"/>
    <w:p w:rsidR="00000000" w:rsidRDefault="0079158A"/>
    <w:p w:rsidR="00000000" w:rsidRDefault="0079158A">
      <w:pPr>
        <w:pStyle w:val="1"/>
      </w:pPr>
      <w:bookmarkStart w:id="61" w:name="sub_17010"/>
      <w:r>
        <w:t>Перечень кабинетов, лабораторий, мастерских и других помещений</w:t>
      </w:r>
    </w:p>
    <w:bookmarkEnd w:id="61"/>
    <w:p w:rsidR="00000000" w:rsidRDefault="0079158A"/>
    <w:p w:rsidR="00000000" w:rsidRDefault="0079158A">
      <w:r>
        <w:t>Кабинеты:</w:t>
      </w:r>
    </w:p>
    <w:p w:rsidR="00000000" w:rsidRDefault="0079158A">
      <w:r>
        <w:t>материаловедения и технологии общеслесарных работ;</w:t>
      </w:r>
    </w:p>
    <w:p w:rsidR="00000000" w:rsidRDefault="0079158A">
      <w:r>
        <w:t>техническо</w:t>
      </w:r>
      <w:r>
        <w:t>го черчения;</w:t>
      </w:r>
    </w:p>
    <w:p w:rsidR="00000000" w:rsidRDefault="0079158A">
      <w:r>
        <w:t>стандартизации и технических измерений;</w:t>
      </w:r>
    </w:p>
    <w:p w:rsidR="00000000" w:rsidRDefault="0079158A">
      <w:r>
        <w:t>технической механики;</w:t>
      </w:r>
    </w:p>
    <w:p w:rsidR="00000000" w:rsidRDefault="0079158A">
      <w:r>
        <w:t>охраны труда;</w:t>
      </w:r>
    </w:p>
    <w:p w:rsidR="00000000" w:rsidRDefault="0079158A">
      <w:r>
        <w:t>безопасности жизнедеятельности;</w:t>
      </w:r>
    </w:p>
    <w:p w:rsidR="00000000" w:rsidRDefault="0079158A">
      <w:r>
        <w:t>Лаборатории:</w:t>
      </w:r>
    </w:p>
    <w:p w:rsidR="00000000" w:rsidRDefault="0079158A">
      <w:r>
        <w:t>технологии обработки стекла и стеклоизделий;</w:t>
      </w:r>
    </w:p>
    <w:p w:rsidR="00000000" w:rsidRDefault="0079158A">
      <w:r>
        <w:t>оборудования производства изделий из стекла;</w:t>
      </w:r>
    </w:p>
    <w:p w:rsidR="00000000" w:rsidRDefault="0079158A">
      <w:r>
        <w:t>автоматизации производства;</w:t>
      </w:r>
    </w:p>
    <w:p w:rsidR="00000000" w:rsidRDefault="0079158A">
      <w:r>
        <w:t>технического анализа изделий и деталей из стекла;</w:t>
      </w:r>
    </w:p>
    <w:p w:rsidR="00000000" w:rsidRDefault="0079158A">
      <w:r>
        <w:t>обработки стекла и стеклоизделий.</w:t>
      </w:r>
    </w:p>
    <w:p w:rsidR="00000000" w:rsidRDefault="0079158A">
      <w:r>
        <w:t>Мастерские:</w:t>
      </w:r>
    </w:p>
    <w:p w:rsidR="00000000" w:rsidRDefault="0079158A">
      <w:r>
        <w:t>слесарные.</w:t>
      </w:r>
    </w:p>
    <w:p w:rsidR="00000000" w:rsidRDefault="0079158A">
      <w:r>
        <w:t>Спортивный комплекс:</w:t>
      </w:r>
    </w:p>
    <w:p w:rsidR="00000000" w:rsidRDefault="0079158A">
      <w:r>
        <w:t>спортивный зал;</w:t>
      </w:r>
    </w:p>
    <w:p w:rsidR="00000000" w:rsidRDefault="0079158A">
      <w:r>
        <w:t>открытый стадион широкого профиля с элементами полосы препятствий;</w:t>
      </w:r>
    </w:p>
    <w:p w:rsidR="00000000" w:rsidRDefault="0079158A">
      <w:r>
        <w:t xml:space="preserve">стрелковый тир (в любой модификации, включая </w:t>
      </w:r>
      <w:r>
        <w:t>электронный) или место для стрельбы.</w:t>
      </w:r>
    </w:p>
    <w:p w:rsidR="00000000" w:rsidRDefault="0079158A">
      <w:r>
        <w:t>Залы:</w:t>
      </w:r>
    </w:p>
    <w:p w:rsidR="00000000" w:rsidRDefault="0079158A">
      <w:r>
        <w:t>библиотека, читальный зал с выходом в сеть Интернет;</w:t>
      </w:r>
    </w:p>
    <w:p w:rsidR="00000000" w:rsidRDefault="0079158A">
      <w:r>
        <w:t>актовый зал.</w:t>
      </w:r>
    </w:p>
    <w:p w:rsidR="00000000" w:rsidRDefault="0079158A">
      <w:r>
        <w:t>Реализация ППКРС должна обеспечивать:</w:t>
      </w:r>
    </w:p>
    <w:p w:rsidR="00000000" w:rsidRDefault="0079158A">
      <w:r>
        <w:t>выполнение обучающимся лабораторных работ и практических занятий, включая как обязательный компонент практиче</w:t>
      </w:r>
      <w:r>
        <w:t>ские задания с использованием персональных компьютеров;</w:t>
      </w:r>
    </w:p>
    <w:p w:rsidR="00000000" w:rsidRDefault="0079158A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</w:t>
      </w:r>
      <w:r>
        <w:t>ой деятельности.</w:t>
      </w:r>
    </w:p>
    <w:p w:rsidR="00000000" w:rsidRDefault="0079158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9158A">
      <w:bookmarkStart w:id="62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62"/>
    <w:p w:rsidR="00000000" w:rsidRDefault="0079158A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</w:t>
      </w:r>
      <w:r>
        <w:t>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79158A"/>
    <w:p w:rsidR="00000000" w:rsidRDefault="0079158A">
      <w:pPr>
        <w:pStyle w:val="1"/>
      </w:pPr>
      <w:bookmarkStart w:id="63" w:name="sub_1800"/>
      <w:r>
        <w:t>VIII. Требования к результатам освоения программы подготовки ква</w:t>
      </w:r>
      <w:r>
        <w:t>лифицированных рабочих, служащих</w:t>
      </w:r>
    </w:p>
    <w:bookmarkEnd w:id="63"/>
    <w:p w:rsidR="00000000" w:rsidRDefault="0079158A"/>
    <w:p w:rsidR="00000000" w:rsidRDefault="0079158A">
      <w:bookmarkStart w:id="64" w:name="sub_1081"/>
      <w:r>
        <w:lastRenderedPageBreak/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79158A">
      <w:bookmarkStart w:id="65" w:name="sub_1082"/>
      <w:bookmarkEnd w:id="64"/>
      <w:r>
        <w:t>8.2. Конкретные формы и процедуры текущего</w:t>
      </w:r>
      <w:r>
        <w:t xml:space="preserve">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79158A">
      <w:bookmarkStart w:id="66" w:name="sub_1083"/>
      <w:bookmarkEnd w:id="65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</w:t>
      </w:r>
      <w:r>
        <w:t>тический опыт и освоенные компетенции.</w:t>
      </w:r>
    </w:p>
    <w:bookmarkEnd w:id="66"/>
    <w:p w:rsidR="00000000" w:rsidRDefault="0079158A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</w:t>
      </w:r>
      <w:r>
        <w:t>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79158A">
      <w:r>
        <w:t>Для промежуточной аттестации обу</w:t>
      </w:r>
      <w:r>
        <w:t>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</w:t>
      </w:r>
      <w:r>
        <w:t>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79158A">
      <w:bookmarkStart w:id="67" w:name="sub_1084"/>
      <w:r>
        <w:t>8.4. Оценка качества подг</w:t>
      </w:r>
      <w:r>
        <w:t>отовки обучающихся и выпускников осуществляется в двух основных направлениях:</w:t>
      </w:r>
    </w:p>
    <w:bookmarkEnd w:id="67"/>
    <w:p w:rsidR="00000000" w:rsidRDefault="0079158A">
      <w:r>
        <w:t>оценка уровня освоения дисциплин;</w:t>
      </w:r>
    </w:p>
    <w:p w:rsidR="00000000" w:rsidRDefault="0079158A">
      <w:r>
        <w:t>оценка компетенций обучающихся.</w:t>
      </w:r>
    </w:p>
    <w:p w:rsidR="00000000" w:rsidRDefault="0079158A">
      <w:r>
        <w:t>Для юношей предусматривается оценка результатов освоения основ военной службы.</w:t>
      </w:r>
    </w:p>
    <w:p w:rsidR="00000000" w:rsidRDefault="0079158A">
      <w:bookmarkStart w:id="68" w:name="sub_10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3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79158A">
      <w:bookmarkStart w:id="69" w:name="sub_1086"/>
      <w:bookmarkEnd w:id="68"/>
      <w:r>
        <w:t>8.6. Государственная итоговая аттестация включает защиту</w:t>
      </w:r>
      <w:r>
        <w:t xml:space="preserve">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</w:t>
      </w:r>
      <w:r>
        <w:t>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69"/>
    <w:p w:rsidR="00000000" w:rsidRDefault="0079158A">
      <w:r>
        <w:t>Государственный экзамен вводится по усмотрению образовательной организации.</w:t>
      </w:r>
    </w:p>
    <w:p w:rsidR="00000000" w:rsidRDefault="0079158A">
      <w:bookmarkStart w:id="70" w:name="sub_1087"/>
      <w:r>
        <w:t xml:space="preserve">8.7. </w:t>
      </w:r>
      <w:r>
        <w:t xml:space="preserve">Обучающиеся по ППКРС, не имеющие среднего общего образования, в соответствии с </w:t>
      </w:r>
      <w:hyperlink r:id="rId24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Российской Федерации</w:t>
      </w:r>
      <w:r>
        <w:t>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</w:t>
      </w:r>
      <w:r>
        <w:t>ванной образовательной организацией обучающимся выдается аттестат о среднем общем образовании.</w:t>
      </w:r>
    </w:p>
    <w:bookmarkEnd w:id="70"/>
    <w:p w:rsidR="00000000" w:rsidRDefault="0079158A"/>
    <w:p w:rsidR="00000000" w:rsidRDefault="0079158A">
      <w:pPr>
        <w:pStyle w:val="a8"/>
      </w:pPr>
      <w:r>
        <w:t>______________________________</w:t>
      </w:r>
    </w:p>
    <w:p w:rsidR="00000000" w:rsidRDefault="0079158A">
      <w:bookmarkStart w:id="71" w:name="sub_1111"/>
      <w:r>
        <w:t xml:space="preserve">*(1) </w:t>
      </w:r>
      <w:hyperlink r:id="rId25" w:history="1">
        <w:r>
          <w:rPr>
            <w:rStyle w:val="a4"/>
          </w:rPr>
          <w:t>Часть 1 статьи 15</w:t>
        </w:r>
      </w:hyperlink>
      <w:r>
        <w:t xml:space="preserve"> Федерального закона о</w:t>
      </w:r>
      <w:r>
        <w:t xml:space="preserve">т 29 декабря 2012 г. N 273-ФЗ "Об образовании в Российской Федерации" (Собрание законодательства Российской Федерации, 2012, N 53, ст. 7598; </w:t>
      </w:r>
      <w:r>
        <w:lastRenderedPageBreak/>
        <w:t>2013, N 19, ст. 2326).</w:t>
      </w:r>
    </w:p>
    <w:p w:rsidR="00000000" w:rsidRDefault="0079158A">
      <w:bookmarkStart w:id="72" w:name="sub_2222"/>
      <w:bookmarkEnd w:id="71"/>
      <w:r>
        <w:t xml:space="preserve">*(2)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28.03.1998 N 53-Ф3 "О воинской обязанности и военной службе".</w:t>
      </w:r>
    </w:p>
    <w:p w:rsidR="00000000" w:rsidRDefault="0079158A">
      <w:bookmarkStart w:id="73" w:name="sub_3333"/>
      <w:bookmarkEnd w:id="72"/>
      <w:r>
        <w:t>*(3) Собрание законодательства Российской Федерации, 2012, N 53, ст. 7598; 2013, N 19, ст. 2326.</w:t>
      </w:r>
    </w:p>
    <w:p w:rsidR="00000000" w:rsidRDefault="0079158A">
      <w:bookmarkStart w:id="74" w:name="sub_4444"/>
      <w:bookmarkEnd w:id="73"/>
      <w:r>
        <w:t xml:space="preserve">*(4) </w:t>
      </w:r>
      <w:hyperlink r:id="rId27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 , N 13, ст. 1475; 2004, N 35, ст. 3607; 2005, N 30, ст. 31</w:t>
      </w:r>
      <w:r>
        <w:t>11; 2007, N 49, ст. 6070; 2008, N 30, ст. 3616; 2013, N 27, ст. 3477).</w:t>
      </w:r>
    </w:p>
    <w:p w:rsidR="00000000" w:rsidRDefault="0079158A">
      <w:bookmarkStart w:id="75" w:name="sub_5555"/>
      <w:bookmarkEnd w:id="74"/>
      <w:r>
        <w:t xml:space="preserve">*(5) </w:t>
      </w:r>
      <w:hyperlink r:id="rId28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</w:t>
      </w:r>
      <w:r>
        <w:t>ой Федерации" (Собрание законодательства Российской Федерации, 2012, N 53, ст. 7598; 2013, N 19, ст. 2326).</w:t>
      </w:r>
    </w:p>
    <w:bookmarkEnd w:id="75"/>
    <w:p w:rsidR="0079158A" w:rsidRDefault="0079158A"/>
    <w:sectPr w:rsidR="0079158A">
      <w:headerReference w:type="default" r:id="rId29"/>
      <w:footerReference w:type="default" r:id="rId3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58A" w:rsidRDefault="0079158A" w:rsidP="008B0E85">
      <w:r>
        <w:separator/>
      </w:r>
    </w:p>
  </w:endnote>
  <w:endnote w:type="continuationSeparator" w:id="0">
    <w:p w:rsidR="0079158A" w:rsidRDefault="0079158A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9158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5C5ECF"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C5ECF" w:rsidRPr="0079158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C5ECF"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C5ECF" w:rsidRPr="0079158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4</w:t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C5ECF" w:rsidRPr="0079158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4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9158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C5ECF"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C5ECF" w:rsidRPr="0079158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C5ECF"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C5ECF" w:rsidRPr="0079158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16</w:t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C5ECF" w:rsidRPr="0079158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16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9158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C5ECF"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C5ECF" w:rsidRPr="0079158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9158A" w:rsidRDefault="0079158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C5ECF"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C5ECF" w:rsidRPr="0079158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22</w:t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9158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C5ECF" w:rsidRPr="0079158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58A" w:rsidRDefault="0079158A" w:rsidP="008B0E85">
      <w:r>
        <w:separator/>
      </w:r>
    </w:p>
  </w:footnote>
  <w:footnote w:type="continuationSeparator" w:id="0">
    <w:p w:rsidR="0079158A" w:rsidRDefault="0079158A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158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904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158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904 "Об утверждении федерал</w:t>
    </w:r>
    <w:r>
      <w:rPr>
        <w:rFonts w:ascii="Times New Roman" w:hAnsi="Times New Roman" w:cs="Times New Roman"/>
        <w:sz w:val="20"/>
        <w:szCs w:val="20"/>
      </w:rPr>
      <w:t>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158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904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ECF"/>
    <w:rsid w:val="005C5ECF"/>
    <w:rsid w:val="0079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C5E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5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6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eader" Target="header2.xml"/><Relationship Id="rId26" Type="http://schemas.openxmlformats.org/officeDocument/2006/relationships/hyperlink" Target="http://ivo.garant.ru/document/redirect/178405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34" TargetMode="External"/><Relationship Id="rId7" Type="http://schemas.openxmlformats.org/officeDocument/2006/relationships/hyperlink" Target="http://ivo.garant.ru/document/redirect/70505152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12125268/10000" TargetMode="External"/><Relationship Id="rId25" Type="http://schemas.openxmlformats.org/officeDocument/2006/relationships/hyperlink" Target="http://ivo.garant.ru/document/redirect/70291362/108197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1548770/0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49/0" TargetMode="External"/><Relationship Id="rId24" Type="http://schemas.openxmlformats.org/officeDocument/2006/relationships/hyperlink" Target="http://ivo.garant.ru/document/redirect/70291362/10879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500084/1000" TargetMode="External"/><Relationship Id="rId28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291362/108791" TargetMode="External"/><Relationship Id="rId27" Type="http://schemas.openxmlformats.org/officeDocument/2006/relationships/hyperlink" Target="http://ivo.garant.ru/document/redirect/178405/1301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6262</Words>
  <Characters>35699</Characters>
  <Application>Microsoft Office Word</Application>
  <DocSecurity>0</DocSecurity>
  <Lines>297</Lines>
  <Paragraphs>83</Paragraphs>
  <ScaleCrop>false</ScaleCrop>
  <Company>НПП "Гарант-Сервис"</Company>
  <LinksUpToDate>false</LinksUpToDate>
  <CharactersWithSpaces>41878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2020-04-02T09:37:00Z</dcterms:created>
  <dcterms:modified xsi:type="dcterms:W3CDTF">2020-04-02T09:37:00Z</dcterms:modified>
</cp:coreProperties>
</file>