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47ADD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902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стекла" (с изменениями и дополнениями)</w:t>
        </w:r>
      </w:hyperlink>
    </w:p>
    <w:p w:rsidR="00000000" w:rsidRDefault="00247ADD">
      <w:pPr>
        <w:pStyle w:val="1"/>
      </w:pPr>
      <w:r>
        <w:t>Приказ Министерства образования и науки РФ от 2 а</w:t>
      </w:r>
      <w:r>
        <w:t>вгуста 2013 г. N 902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стекла"</w:t>
      </w:r>
    </w:p>
    <w:p w:rsidR="00000000" w:rsidRDefault="00247ADD">
      <w:pPr>
        <w:pStyle w:val="ac"/>
      </w:pPr>
      <w:r>
        <w:t>С изменениями и дополнениями от:</w:t>
      </w:r>
    </w:p>
    <w:p w:rsidR="00000000" w:rsidRDefault="00247AD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47ADD"/>
    <w:p w:rsidR="00000000" w:rsidRDefault="00247ADD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247ADD">
      <w:bookmarkStart w:id="0" w:name="sub_1"/>
      <w:r>
        <w:t>1. Утвердить прилагаемый федеральный государственный образовательный стандарт среднего про</w:t>
      </w:r>
      <w:r>
        <w:t>фессионального образования по профессии 240107.04 Мастер-изготовитель деталей и изделий из стекла.</w:t>
      </w:r>
    </w:p>
    <w:p w:rsidR="00000000" w:rsidRDefault="00247ADD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</w:t>
      </w:r>
      <w:r>
        <w:t xml:space="preserve">ции от 7 октября 2009 г. N 379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240107.04 Мастер-изготовитель деталей и изделий из стекла" (зарегистрирован </w:t>
      </w:r>
      <w:r>
        <w:t>Министерством юстиции Российской Федерации 8 декабря 2009 г., регистрационный N 15450).</w:t>
      </w:r>
    </w:p>
    <w:p w:rsidR="00000000" w:rsidRDefault="00247ADD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247AD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47ADD" w:rsidRDefault="00247ADD">
            <w:pPr>
              <w:pStyle w:val="aa"/>
              <w:jc w:val="right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Д. Ливанов</w:t>
            </w:r>
          </w:p>
        </w:tc>
      </w:tr>
    </w:tbl>
    <w:p w:rsidR="00000000" w:rsidRDefault="00247ADD"/>
    <w:p w:rsidR="00000000" w:rsidRDefault="00247ADD">
      <w:pPr>
        <w:pStyle w:val="ad"/>
      </w:pPr>
      <w:r>
        <w:t>Зарегистрировано в Минюсте РФ 20 августа 2013 г.</w:t>
      </w:r>
    </w:p>
    <w:p w:rsidR="00000000" w:rsidRDefault="00247ADD">
      <w:pPr>
        <w:pStyle w:val="ad"/>
      </w:pPr>
      <w:r>
        <w:t>Регистрационный N 2953</w:t>
      </w:r>
      <w:r>
        <w:t>7</w:t>
      </w:r>
    </w:p>
    <w:p w:rsidR="00000000" w:rsidRDefault="00247ADD"/>
    <w:p w:rsidR="00000000" w:rsidRDefault="00247ADD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247ADD"/>
    <w:p w:rsidR="00000000" w:rsidRDefault="00247ADD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240107.04 Мастер-изготовитель деталей и изделий из стекла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</w:t>
      </w:r>
      <w:r>
        <w:t xml:space="preserve"> и науки РФ от 2 августа 2013 г. N 902)</w:t>
      </w:r>
    </w:p>
    <w:p w:rsidR="00000000" w:rsidRDefault="00247ADD">
      <w:pPr>
        <w:pStyle w:val="ac"/>
      </w:pPr>
      <w:r>
        <w:t>С изменениями и дополнениями от:</w:t>
      </w:r>
    </w:p>
    <w:p w:rsidR="00000000" w:rsidRDefault="00247AD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47AD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47AD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47ADD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247ADD"/>
    <w:p w:rsidR="00000000" w:rsidRDefault="00247ADD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</w:t>
      </w:r>
      <w:r>
        <w:t xml:space="preserve">107.04 Мастер-изготовитель деталей и изделий из стекла для профессиональной образовательной организации и образовательной </w:t>
      </w:r>
      <w:r>
        <w:lastRenderedPageBreak/>
        <w:t>организации высшего образования, которые имеют право на реализацию имеющих государственную аккредитацию программ подготовки квалифицир</w:t>
      </w:r>
      <w:r>
        <w:t>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247ADD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240107.04 Мастер-изготовител</w:t>
      </w:r>
      <w:r>
        <w:t>ь деталей и изделий из стекла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247ADD">
      <w:r>
        <w:t>Возможна сетевая форма реализации программы подготовки квалифицированных рабочих, служащих с использов</w:t>
      </w:r>
      <w:r>
        <w:t>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</w:t>
      </w:r>
      <w:r>
        <w:t xml:space="preserve">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</w:t>
      </w:r>
      <w:r>
        <w:t>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247ADD"/>
    <w:p w:rsidR="00000000" w:rsidRDefault="00247ADD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247ADD"/>
    <w:p w:rsidR="00000000" w:rsidRDefault="00247ADD">
      <w:r>
        <w:t>В настоящем стандарте используются следующие сокращения:</w:t>
      </w:r>
    </w:p>
    <w:p w:rsidR="00000000" w:rsidRDefault="00247ADD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247ADD">
      <w:r>
        <w:rPr>
          <w:rStyle w:val="a3"/>
        </w:rPr>
        <w:t>ФГОС СПО</w:t>
      </w:r>
      <w:r>
        <w:t xml:space="preserve"> - федеральный государственный образовател</w:t>
      </w:r>
      <w:r>
        <w:t>ьный стандарт среднего профессионального образования;</w:t>
      </w:r>
    </w:p>
    <w:p w:rsidR="00000000" w:rsidRDefault="00247ADD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247ADD">
      <w:r>
        <w:rPr>
          <w:rStyle w:val="a3"/>
        </w:rPr>
        <w:t>ОК</w:t>
      </w:r>
      <w:r>
        <w:t xml:space="preserve"> - общая компетенция;</w:t>
      </w:r>
    </w:p>
    <w:p w:rsidR="00000000" w:rsidRDefault="00247ADD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247ADD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247ADD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247ADD"/>
    <w:p w:rsidR="00000000" w:rsidRDefault="00247ADD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247ADD"/>
    <w:p w:rsidR="00000000" w:rsidRDefault="00247AD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247ADD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3.1 внесены изменения</w:t>
      </w:r>
    </w:p>
    <w:p w:rsidR="00000000" w:rsidRDefault="00247ADD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47ADD">
      <w:r>
        <w:t>3.1. Сроки получения СПО по профессии 240107.04 Мастер-изготовитель деталей и изделий из стекла в очной форме обучения и соответствующие квалификации приводят</w:t>
      </w:r>
      <w:r>
        <w:t xml:space="preserve">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247ADD"/>
    <w:p w:rsidR="00000000" w:rsidRDefault="00247ADD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247A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48"/>
        <w:gridCol w:w="4834"/>
        <w:gridCol w:w="2215"/>
      </w:tblGrid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3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по Общероссийскому к</w:t>
            </w:r>
            <w:r w:rsidRPr="00247ADD">
              <w:rPr>
                <w:rFonts w:eastAsiaTheme="minorEastAsia"/>
              </w:rPr>
              <w:t>лассификатору профессий рабочих, должностей служащих и тарифных разрядов) (</w:t>
            </w:r>
            <w:hyperlink r:id="rId14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247ADD">
              <w:rPr>
                <w:rFonts w:eastAsiaTheme="minorEastAsia"/>
              </w:rPr>
              <w:t>)</w:t>
            </w:r>
            <w:hyperlink w:anchor="sub_1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bookmarkStart w:id="11" w:name="sub_1010"/>
            <w:r w:rsidRPr="00247ADD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  <w:bookmarkEnd w:id="11"/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3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Выдувальщик стеклоизделий</w:t>
            </w:r>
          </w:p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Кварцеплавильщик</w:t>
            </w:r>
          </w:p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Оператор стеклоформующих машин</w:t>
            </w:r>
          </w:p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Стеклодув</w:t>
            </w:r>
          </w:p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10 мес.</w:t>
            </w: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3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2 года 10 мес.</w:t>
            </w:r>
            <w:hyperlink w:anchor="sub_333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247ADD"/>
    <w:p w:rsidR="00000000" w:rsidRDefault="00247ADD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</w:t>
      </w:r>
    </w:p>
    <w:p w:rsidR="00000000" w:rsidRDefault="00247ADD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247ADD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247ADD">
      <w:bookmarkStart w:id="14" w:name="sub_33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247ADD"/>
    <w:p w:rsidR="00000000" w:rsidRDefault="00247ADD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247ADD">
      <w:r>
        <w:t>выдувальщик стеклоизделий - стеклодув;</w:t>
      </w:r>
    </w:p>
    <w:p w:rsidR="00000000" w:rsidRDefault="00247ADD">
      <w:r>
        <w:t>кварцеплавильщик - оператор стеклоформующих машин;</w:t>
      </w:r>
    </w:p>
    <w:p w:rsidR="00000000" w:rsidRDefault="00247ADD">
      <w:r>
        <w:t>выдувальщик стеклоизделий - кварцеплавильщик;</w:t>
      </w:r>
    </w:p>
    <w:p w:rsidR="00000000" w:rsidRDefault="00247ADD">
      <w:r>
        <w:t>выдувальщик стеклоизделий - оператор стеклоформующих маши</w:t>
      </w:r>
      <w:r>
        <w:t>н и так далее.</w:t>
      </w:r>
    </w:p>
    <w:p w:rsidR="00000000" w:rsidRDefault="00247ADD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247ADD">
      <w:bookmarkStart w:id="16" w:name="sub_321"/>
      <w:r>
        <w:t>а) для обучающихся по очно-заочной форме обучения:</w:t>
      </w:r>
    </w:p>
    <w:bookmarkEnd w:id="16"/>
    <w:p w:rsidR="00000000" w:rsidRDefault="00247ADD">
      <w:r>
        <w:t>на базе среднего общего образования - не более чем на 1 год;</w:t>
      </w:r>
    </w:p>
    <w:p w:rsidR="00000000" w:rsidRDefault="00247ADD">
      <w:r>
        <w:t>на базе основного общего образования - не более чем на 1,5 года;</w:t>
      </w:r>
    </w:p>
    <w:p w:rsidR="00000000" w:rsidRDefault="00247ADD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247ADD"/>
    <w:p w:rsidR="00000000" w:rsidRDefault="00247ADD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247ADD"/>
    <w:p w:rsidR="00000000" w:rsidRDefault="00247ADD">
      <w:bookmarkStart w:id="19" w:name="sub_41"/>
      <w:r>
        <w:t>4.1</w:t>
      </w:r>
      <w:r>
        <w:t>. Область профессиональной деятельности выпускников: изготовление деталей и изделий из стекла.</w:t>
      </w:r>
    </w:p>
    <w:p w:rsidR="00000000" w:rsidRDefault="00247ADD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247ADD">
      <w:r>
        <w:t>сырье, полуфабрикаты и стеклоизделия;</w:t>
      </w:r>
    </w:p>
    <w:p w:rsidR="00000000" w:rsidRDefault="00247ADD">
      <w:r>
        <w:t>технологическое оборудование и приспос</w:t>
      </w:r>
      <w:r>
        <w:t>обления;</w:t>
      </w:r>
    </w:p>
    <w:p w:rsidR="00000000" w:rsidRDefault="00247ADD">
      <w:r>
        <w:t>технология изготовления деталей и изделий из стекла;</w:t>
      </w:r>
    </w:p>
    <w:p w:rsidR="00000000" w:rsidRDefault="00247ADD">
      <w:r>
        <w:t>нормативная и техническая документация.</w:t>
      </w:r>
    </w:p>
    <w:p w:rsidR="00000000" w:rsidRDefault="00247ADD">
      <w:bookmarkStart w:id="21" w:name="sub_43"/>
      <w:r>
        <w:t>4.3. Обучающийся по профессии 240107.04 Мастер-изготовитель деталей и изделий из стекла готовится к следующим видам деятельности:</w:t>
      </w:r>
    </w:p>
    <w:p w:rsidR="00000000" w:rsidRDefault="00247ADD">
      <w:bookmarkStart w:id="22" w:name="sub_431"/>
      <w:bookmarkEnd w:id="21"/>
      <w:r>
        <w:t>4.3.1</w:t>
      </w:r>
      <w:r>
        <w:t>. Изготовление стеклоизделий методом выдувания.</w:t>
      </w:r>
    </w:p>
    <w:p w:rsidR="00000000" w:rsidRDefault="00247ADD">
      <w:bookmarkStart w:id="23" w:name="sub_432"/>
      <w:bookmarkEnd w:id="22"/>
      <w:r>
        <w:t>4.3.2. Плавка кварцевого стекла.</w:t>
      </w:r>
    </w:p>
    <w:p w:rsidR="00000000" w:rsidRDefault="00247ADD">
      <w:bookmarkStart w:id="24" w:name="sub_433"/>
      <w:bookmarkEnd w:id="23"/>
      <w:r>
        <w:t>4.3.3. Изготовление стеклоизделий на стеклоформующих машинах.</w:t>
      </w:r>
    </w:p>
    <w:p w:rsidR="00000000" w:rsidRDefault="00247ADD">
      <w:bookmarkStart w:id="25" w:name="sub_434"/>
      <w:bookmarkEnd w:id="24"/>
      <w:r>
        <w:t xml:space="preserve">4.3.4. Изготовление изделий и деталей стеклодувным способом на пламени </w:t>
      </w:r>
      <w:r>
        <w:t>газовой и газокислородной горелки.</w:t>
      </w:r>
    </w:p>
    <w:bookmarkEnd w:id="25"/>
    <w:p w:rsidR="00000000" w:rsidRDefault="00247ADD"/>
    <w:p w:rsidR="00000000" w:rsidRDefault="00247ADD">
      <w:pPr>
        <w:pStyle w:val="1"/>
      </w:pPr>
      <w:bookmarkStart w:id="26" w:name="sub_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247ADD"/>
    <w:p w:rsidR="00000000" w:rsidRDefault="00247ADD">
      <w:bookmarkStart w:id="27" w:name="sub_51"/>
      <w:r>
        <w:t>5.1. Выпускник, освоивший ППКРС, должен обладать общими компетенциями, включающими в себя способно</w:t>
      </w:r>
      <w:r>
        <w:t>сть:</w:t>
      </w:r>
    </w:p>
    <w:p w:rsidR="00000000" w:rsidRDefault="00247ADD">
      <w:bookmarkStart w:id="28" w:name="sub_51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247ADD">
      <w:bookmarkStart w:id="29" w:name="sub_512"/>
      <w:bookmarkEnd w:id="28"/>
      <w:r>
        <w:lastRenderedPageBreak/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247ADD">
      <w:bookmarkStart w:id="30" w:name="sub_513"/>
      <w:bookmarkEnd w:id="29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247ADD">
      <w:bookmarkStart w:id="31" w:name="sub_514"/>
      <w:bookmarkEnd w:id="30"/>
      <w:r>
        <w:t>ОК 4. Осуществлять поиск информации, необходимой для эффек</w:t>
      </w:r>
      <w:r>
        <w:t>тивного выполнения профессиональных задач.</w:t>
      </w:r>
    </w:p>
    <w:p w:rsidR="00000000" w:rsidRDefault="00247ADD">
      <w:bookmarkStart w:id="32" w:name="sub_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47ADD">
      <w:bookmarkStart w:id="33" w:name="sub_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247ADD">
      <w:bookmarkStart w:id="34" w:name="sub_517"/>
      <w:bookmarkEnd w:id="33"/>
      <w:r>
        <w:t>ОК 7. Исполнять воинскую обязанность, в том числе с применением полученных профессиональных знаний (для юношей).</w:t>
      </w:r>
      <w:hyperlink w:anchor="sub_92" w:history="1">
        <w:r>
          <w:rPr>
            <w:rStyle w:val="a4"/>
          </w:rPr>
          <w:t>*(2)</w:t>
        </w:r>
      </w:hyperlink>
    </w:p>
    <w:p w:rsidR="00000000" w:rsidRDefault="00247ADD">
      <w:bookmarkStart w:id="35" w:name="sub_52"/>
      <w:bookmarkEnd w:id="34"/>
      <w:r>
        <w:t>5.2. Выпускник, освоивший ППКРС, должен обладать профессиональными компетенциями, соответствующ</w:t>
      </w:r>
      <w:r>
        <w:t>ими видам деятельности:</w:t>
      </w:r>
    </w:p>
    <w:p w:rsidR="00000000" w:rsidRDefault="00247ADD">
      <w:bookmarkStart w:id="36" w:name="sub_521"/>
      <w:bookmarkEnd w:id="35"/>
      <w:r>
        <w:t>5.2.1. Изготовление стеклоизделий методом выдувания.</w:t>
      </w:r>
    </w:p>
    <w:p w:rsidR="00000000" w:rsidRDefault="00247ADD">
      <w:bookmarkStart w:id="37" w:name="sub_5211"/>
      <w:bookmarkEnd w:id="36"/>
      <w:r>
        <w:t>ПК 1.1. Определять пригодность стекломассы для выработки изделий.</w:t>
      </w:r>
    </w:p>
    <w:p w:rsidR="00000000" w:rsidRDefault="00247ADD">
      <w:bookmarkStart w:id="38" w:name="sub_5212"/>
      <w:bookmarkEnd w:id="37"/>
      <w:r>
        <w:t>ПК 1.2. Производить набор стекломассы на баночку и стеклодувную трубку.</w:t>
      </w:r>
    </w:p>
    <w:p w:rsidR="00000000" w:rsidRDefault="00247ADD">
      <w:bookmarkStart w:id="39" w:name="sub_5213"/>
      <w:bookmarkEnd w:id="38"/>
      <w:r>
        <w:t>ПК 1.3. Выдувать из стекломассы изделия простых форм и изделия средней сложности.</w:t>
      </w:r>
    </w:p>
    <w:p w:rsidR="00000000" w:rsidRDefault="00247ADD">
      <w:bookmarkStart w:id="40" w:name="sub_522"/>
      <w:bookmarkEnd w:id="39"/>
      <w:r>
        <w:t>5.2.2. Плавка кварцевого стекла.</w:t>
      </w:r>
    </w:p>
    <w:p w:rsidR="00000000" w:rsidRDefault="00247ADD">
      <w:bookmarkStart w:id="41" w:name="sub_5221"/>
      <w:bookmarkEnd w:id="40"/>
      <w:r>
        <w:t>ПК 2.1. Производить под</w:t>
      </w:r>
      <w:r>
        <w:t>готовку плавильной машины, горелок, питателей и газовой линии к работе.</w:t>
      </w:r>
    </w:p>
    <w:p w:rsidR="00000000" w:rsidRDefault="00247ADD">
      <w:bookmarkStart w:id="42" w:name="sub_5222"/>
      <w:bookmarkEnd w:id="41"/>
      <w:r>
        <w:t>ПК 2.2. Производить плавку кварцевого стекла с последующей термической обработкой и охлаждением.</w:t>
      </w:r>
    </w:p>
    <w:p w:rsidR="00000000" w:rsidRDefault="00247ADD">
      <w:bookmarkStart w:id="43" w:name="sub_5223"/>
      <w:bookmarkEnd w:id="42"/>
      <w:r>
        <w:t>ПК 2.3. Изготавливать приспособления для изготовления и</w:t>
      </w:r>
      <w:r>
        <w:t>зделий.</w:t>
      </w:r>
    </w:p>
    <w:p w:rsidR="00000000" w:rsidRDefault="00247ADD">
      <w:bookmarkStart w:id="44" w:name="sub_523"/>
      <w:bookmarkEnd w:id="43"/>
      <w:r>
        <w:t>5.2.3. Изготовление стеклоизделий на стеклоформующих машинах.</w:t>
      </w:r>
    </w:p>
    <w:p w:rsidR="00000000" w:rsidRDefault="00247ADD">
      <w:bookmarkStart w:id="45" w:name="sub_5231"/>
      <w:bookmarkEnd w:id="44"/>
      <w:r>
        <w:t>ПК 3.1. Вести процесс изготовления стеклотары и сортовой посуды на вакуумно-выдувных автоматах.</w:t>
      </w:r>
    </w:p>
    <w:p w:rsidR="00000000" w:rsidRDefault="00247ADD">
      <w:bookmarkStart w:id="46" w:name="sub_5232"/>
      <w:bookmarkEnd w:id="45"/>
      <w:r>
        <w:t>ПК 3.2. Эксплуатировать стеклоформующие маши</w:t>
      </w:r>
      <w:r>
        <w:t>ны и вспомогательное оборудование.</w:t>
      </w:r>
    </w:p>
    <w:p w:rsidR="00000000" w:rsidRDefault="00247ADD">
      <w:bookmarkStart w:id="47" w:name="sub_5233"/>
      <w:bookmarkEnd w:id="46"/>
      <w:r>
        <w:t>ПК 3.3. Контролировать качество изделий и заготовок.</w:t>
      </w:r>
    </w:p>
    <w:p w:rsidR="00000000" w:rsidRDefault="00247ADD">
      <w:bookmarkStart w:id="48" w:name="sub_524"/>
      <w:bookmarkEnd w:id="47"/>
      <w:r>
        <w:t>5.2.4. Изготовление изделий и деталей стеклодувным способом на пламени газовой и газокислородной горелки.</w:t>
      </w:r>
    </w:p>
    <w:p w:rsidR="00000000" w:rsidRDefault="00247ADD">
      <w:bookmarkStart w:id="49" w:name="sub_5241"/>
      <w:bookmarkEnd w:id="48"/>
      <w:r>
        <w:t>ПК 4.1. Изготавл</w:t>
      </w:r>
      <w:r>
        <w:t>ивать детали и изделия стеклодувным способом из стекла различных марок.</w:t>
      </w:r>
    </w:p>
    <w:p w:rsidR="00000000" w:rsidRDefault="00247ADD">
      <w:bookmarkStart w:id="50" w:name="sub_5242"/>
      <w:bookmarkEnd w:id="49"/>
      <w:r>
        <w:t>ПК 4.2. Впаивать металлы в стекла в ответственных деталях при различных коэффициентах расширения.</w:t>
      </w:r>
    </w:p>
    <w:bookmarkEnd w:id="50"/>
    <w:p w:rsidR="00000000" w:rsidRDefault="00247ADD"/>
    <w:p w:rsidR="00000000" w:rsidRDefault="00247ADD">
      <w:pPr>
        <w:pStyle w:val="1"/>
      </w:pPr>
      <w:bookmarkStart w:id="51" w:name="sub_600"/>
      <w:r>
        <w:t>VI. Требования к структуре программы подготовки квалиф</w:t>
      </w:r>
      <w:r>
        <w:t>ицированных рабочих, служащих</w:t>
      </w:r>
    </w:p>
    <w:bookmarkEnd w:id="51"/>
    <w:p w:rsidR="00000000" w:rsidRDefault="00247ADD"/>
    <w:p w:rsidR="00000000" w:rsidRDefault="00247ADD">
      <w:bookmarkStart w:id="52" w:name="sub_61"/>
      <w:r>
        <w:t>6.1. ППКРС предусматривает изучение следующих учебных циклов:</w:t>
      </w:r>
    </w:p>
    <w:bookmarkEnd w:id="52"/>
    <w:p w:rsidR="00000000" w:rsidRDefault="00247ADD">
      <w:r>
        <w:t>общепрофессионального;</w:t>
      </w:r>
    </w:p>
    <w:p w:rsidR="00000000" w:rsidRDefault="00247ADD">
      <w:r>
        <w:t>профессионального</w:t>
      </w:r>
    </w:p>
    <w:p w:rsidR="00000000" w:rsidRDefault="00247ADD">
      <w:r>
        <w:t>и разделов:</w:t>
      </w:r>
    </w:p>
    <w:p w:rsidR="00000000" w:rsidRDefault="00247ADD">
      <w:r>
        <w:t>физическая культура;</w:t>
      </w:r>
    </w:p>
    <w:p w:rsidR="00000000" w:rsidRDefault="00247ADD">
      <w:r>
        <w:t>учебная практика;</w:t>
      </w:r>
    </w:p>
    <w:p w:rsidR="00000000" w:rsidRDefault="00247ADD">
      <w:r>
        <w:t>производственная практика;</w:t>
      </w:r>
    </w:p>
    <w:p w:rsidR="00000000" w:rsidRDefault="00247ADD">
      <w:r>
        <w:t>промежуточная аттестация;</w:t>
      </w:r>
    </w:p>
    <w:p w:rsidR="00000000" w:rsidRDefault="00247ADD">
      <w:r>
        <w:t>государственная итоговая аттестация.</w:t>
      </w:r>
    </w:p>
    <w:p w:rsidR="00000000" w:rsidRDefault="00247ADD">
      <w:bookmarkStart w:id="53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</w:t>
      </w:r>
      <w:r>
        <w:t xml:space="preserve">товки, определяемой содержанием обязательной части, получения дополнительных компетенций, умений и знаний, необходимых для обеспечения </w:t>
      </w:r>
      <w:r>
        <w:lastRenderedPageBreak/>
        <w:t>конкурентоспособности выпускника в соответствии с запросами регионального рынка труда и возможностями продолжения образов</w:t>
      </w:r>
      <w:r>
        <w:t>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3"/>
    <w:p w:rsidR="00000000" w:rsidRDefault="00247ADD">
      <w:r>
        <w:t>Общепрофессиональный учебный цикл состоит из общепрофессиональных дисциплин, профессиональный учебный цикл состоит из про</w:t>
      </w:r>
      <w:r>
        <w:t>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</w:t>
      </w:r>
      <w:r>
        <w:t>ебная и (или) производственная практика.</w:t>
      </w:r>
    </w:p>
    <w:p w:rsidR="00000000" w:rsidRDefault="00247ADD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</w:t>
      </w:r>
      <w:r>
        <w:t>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247AD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247ADD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6.3 внесены изменения</w:t>
      </w:r>
    </w:p>
    <w:p w:rsidR="00000000" w:rsidRDefault="00247ADD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47ADD">
      <w:r>
        <w:t>6.3. Образовательной организацией при опре</w:t>
      </w:r>
      <w:r>
        <w:t>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247ADD"/>
    <w:p w:rsidR="00000000" w:rsidRDefault="00247ADD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47ADD">
      <w:pPr>
        <w:pStyle w:val="1"/>
      </w:pPr>
      <w:bookmarkStart w:id="55" w:name="sub_20"/>
      <w:r>
        <w:lastRenderedPageBreak/>
        <w:t>Структура программы подготовки квалифицированных рабочих, служащих</w:t>
      </w:r>
    </w:p>
    <w:bookmarkEnd w:id="55"/>
    <w:p w:rsidR="00000000" w:rsidRDefault="00247ADD"/>
    <w:p w:rsidR="00000000" w:rsidRDefault="00247ADD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247A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1"/>
        <w:gridCol w:w="5119"/>
        <w:gridCol w:w="1843"/>
        <w:gridCol w:w="1834"/>
        <w:gridCol w:w="2755"/>
        <w:gridCol w:w="2070"/>
      </w:tblGrid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Индекс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864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576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ОП.00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354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236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снимать показан</w:t>
            </w:r>
            <w:r w:rsidRPr="00247ADD">
              <w:rPr>
                <w:rFonts w:eastAsiaTheme="minorEastAsia"/>
              </w:rPr>
              <w:t>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проводить сращивание, спайку и изоляцию проводов и контролировать качество выполняемых рабо</w:t>
            </w:r>
            <w:r w:rsidRPr="00247ADD">
              <w:rPr>
                <w:rFonts w:eastAsiaTheme="minorEastAsia"/>
              </w:rPr>
              <w:t>т;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</w:t>
            </w:r>
            <w:r w:rsidRPr="00247ADD">
              <w:rPr>
                <w:rFonts w:eastAsiaTheme="minorEastAsia"/>
              </w:rPr>
              <w:t>их и магнитных полей;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основные законы электротехники;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методы расчета э</w:t>
            </w:r>
            <w:r w:rsidRPr="00247ADD">
              <w:rPr>
                <w:rFonts w:eastAsiaTheme="minorEastAsia"/>
              </w:rPr>
              <w:t>лектрических цепей;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</w:t>
            </w:r>
            <w:r w:rsidRPr="00247ADD">
              <w:rPr>
                <w:rFonts w:eastAsiaTheme="minorEastAsia"/>
              </w:rPr>
              <w:t>ния и защиты, схемы электроснабжения;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способы экономии электроэнергии;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виды и свойства электротехнических ма</w:t>
            </w:r>
            <w:r w:rsidRPr="00247ADD">
              <w:rPr>
                <w:rFonts w:eastAsiaTheme="minorEastAsia"/>
              </w:rPr>
              <w:t>териалов;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ОП.01.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Электротехника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3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5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6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2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3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 xml:space="preserve">геометрические построения </w:t>
            </w:r>
            <w:r w:rsidRPr="00247ADD">
              <w:rPr>
                <w:rFonts w:eastAsiaTheme="minorEastAsia"/>
              </w:rPr>
              <w:t>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ОП.02.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3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5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2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3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определять свойства и классифицировать материалы, применяемые в производстве по составу, назначению и способу приготовления;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основные виды, свойства и обла</w:t>
            </w:r>
            <w:r w:rsidRPr="00247ADD">
              <w:rPr>
                <w:rFonts w:eastAsiaTheme="minorEastAsia"/>
              </w:rPr>
              <w:t xml:space="preserve">сти </w:t>
            </w:r>
            <w:r w:rsidRPr="00247ADD">
              <w:rPr>
                <w:rFonts w:eastAsiaTheme="minorEastAsia"/>
              </w:rPr>
              <w:lastRenderedPageBreak/>
              <w:t>применения металлических и неметаллических материалов, используемых в производстве;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 xml:space="preserve">виды механической, </w:t>
            </w:r>
            <w:r w:rsidRPr="00247ADD">
              <w:rPr>
                <w:rFonts w:eastAsiaTheme="minorEastAsia"/>
              </w:rPr>
              <w:t>химической и термической обработки материалов;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способы термообработки и защиты металлов от коррозии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ОП.03. Основы материаловедения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2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3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читать кинематические схемы;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кинематику механизмо</w:t>
            </w:r>
            <w:r w:rsidRPr="00247ADD">
              <w:rPr>
                <w:rFonts w:eastAsiaTheme="minorEastAsia"/>
              </w:rPr>
              <w:t>в, соединения деталей машин, механические передачи, виды и устройство передач;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устройство и назначе</w:t>
            </w:r>
            <w:r w:rsidRPr="00247ADD">
              <w:rPr>
                <w:rFonts w:eastAsiaTheme="minorEastAsia"/>
              </w:rPr>
              <w:t>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ОП.04.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Основы технической</w:t>
            </w:r>
            <w:r w:rsidRPr="00247ADD">
              <w:rPr>
                <w:rFonts w:eastAsiaTheme="minorEastAsia"/>
              </w:rPr>
              <w:t xml:space="preserve"> механики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2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3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использовать экобиозащитную и прот</w:t>
            </w:r>
            <w:r w:rsidRPr="00247ADD">
              <w:rPr>
                <w:rFonts w:eastAsiaTheme="minorEastAsia"/>
              </w:rPr>
              <w:t>ивопожарную технику;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виды и правила проведения инструктаж</w:t>
            </w:r>
            <w:r w:rsidRPr="00247ADD">
              <w:rPr>
                <w:rFonts w:eastAsiaTheme="minorEastAsia"/>
              </w:rPr>
              <w:t>ей по охране труда;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общие требования безопасности на территории предприятия и в производственных помещениях;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 xml:space="preserve">правовые и </w:t>
            </w:r>
            <w:r w:rsidRPr="00247ADD">
              <w:rPr>
                <w:rFonts w:eastAsiaTheme="minorEastAsia"/>
              </w:rPr>
              <w:t>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</w:t>
            </w:r>
            <w:r w:rsidRPr="00247ADD">
              <w:rPr>
                <w:rFonts w:eastAsiaTheme="minorEastAsia"/>
              </w:rPr>
              <w:t>рии;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предельно допустимые концен</w:t>
            </w:r>
            <w:r w:rsidRPr="00247ADD">
              <w:rPr>
                <w:rFonts w:eastAsiaTheme="minorEastAsia"/>
              </w:rPr>
              <w:t>трации (ПДК) и индивидуальные средства защиты;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</w:t>
            </w:r>
            <w:r w:rsidRPr="00247ADD">
              <w:rPr>
                <w:rFonts w:eastAsiaTheme="minorEastAsia"/>
              </w:rPr>
              <w:t>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ОП.05.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Охрана труда и техника безопасности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2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3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247ADD">
              <w:rPr>
                <w:rFonts w:eastAsiaTheme="minorEastAsia"/>
              </w:rPr>
              <w:t>ва пожаротушения;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247ADD">
              <w:rPr>
                <w:rFonts w:eastAsiaTheme="minorEastAsia"/>
              </w:rPr>
              <w:t>етствии с полученной профессией;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247ADD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способы защиты насе</w:t>
            </w:r>
            <w:r w:rsidRPr="00247ADD">
              <w:rPr>
                <w:rFonts w:eastAsiaTheme="minorEastAsia"/>
              </w:rPr>
              <w:t>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основные виды вооружения, военной техники и сп</w:t>
            </w:r>
            <w:r w:rsidRPr="00247ADD">
              <w:rPr>
                <w:rFonts w:eastAsiaTheme="minorEastAsia"/>
              </w:rPr>
              <w:t>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32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ОП.06.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Безопасность жизнедеятельности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2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3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430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300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ПМ.00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430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300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ПМ.01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Изготовление стеклоизделий методом выдувания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иметь практический опыт: изготовления стеклоизделий методом выдувания, в т.ч.: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работы с инструментами и приспособлениями;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набора стекломассы на стеклодувную трубку;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закатки наборки на плоской металлической плитке, в катальнике или долоке;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раздувания баночки в пульку;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выдувания изделия различной конфигурации;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определять пригодность стекломассы для вырабатываемых изделий;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дозировать стекло в зависимости от издели</w:t>
            </w:r>
            <w:r w:rsidRPr="00247ADD">
              <w:rPr>
                <w:rFonts w:eastAsiaTheme="minorEastAsia"/>
              </w:rPr>
              <w:t>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предупреждать и устранять брак;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набирать стекломассу на баночку в количестве, соответствующем размеру и весу изделия;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соблюдать равномерность толщины стенки использовать различные приемы и способы выдувания;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основы технологии производства стекла;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выработочные свойства стекломассы;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набора стекломассы на стеклодувную трубку;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режим набора стекломассы;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устройство выдувной трубки и приборов;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пользования инструментами и приспособлениями;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способы закатывания стекломассы в катальнике или д</w:t>
            </w:r>
            <w:r w:rsidRPr="00247ADD">
              <w:rPr>
                <w:rFonts w:eastAsiaTheme="minorEastAsia"/>
              </w:rPr>
              <w:t>олоке;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материалы для изготовления трубок;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организации рабочего места;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 xml:space="preserve">приемы и способы выдувания изделий </w:t>
            </w:r>
            <w:r w:rsidRPr="00247ADD">
              <w:rPr>
                <w:rFonts w:eastAsiaTheme="minorEastAsia"/>
              </w:rPr>
              <w:lastRenderedPageBreak/>
              <w:t>различной конфигурации;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действующие государственные стандарты и технические условия на вырабатываемые изделия;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причины возникновения брака и ме</w:t>
            </w:r>
            <w:r w:rsidRPr="00247ADD">
              <w:rPr>
                <w:rFonts w:eastAsiaTheme="minorEastAsia"/>
              </w:rPr>
              <w:t>ры по его предупреждению и устранению;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безопасные приемы и методы труда при производстве стеклоизделий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МДК.01.01. Технология выдувания стеклоизделий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3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4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5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6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1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13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Плавка кварцевого стекла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иметь практический опыт: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плавки блоков из кварцевого стекла для наплава, оптического кварцевого стекла;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регулировки и ремонта газовой линии и установок для плавки и прессовки кварцевого сте</w:t>
            </w:r>
            <w:r w:rsidRPr="00247ADD">
              <w:rPr>
                <w:rFonts w:eastAsiaTheme="minorEastAsia"/>
              </w:rPr>
              <w:t>кла, в т.ч.: подготовки, установки и регулирования горелок и питателей;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загрузки крупки в бункер питателя плавильной машины;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изготовления приспособлений для изготовления изделий;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регулирования режима плавки;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ведения журнала плавки;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корректировать ре</w:t>
            </w:r>
            <w:r w:rsidRPr="00247ADD">
              <w:rPr>
                <w:rFonts w:eastAsiaTheme="minorEastAsia"/>
              </w:rPr>
              <w:t>жимы плавки в зависимости от состава шихты-крупки горного хрусталя;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производить плавку кварцевого стекла для наплава блоков весом до 20 кг по заданным размерам с последующей термической обработкой и охлаждением;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 xml:space="preserve">выполнять плавку кварцевого стекла для </w:t>
            </w:r>
            <w:r w:rsidRPr="00247ADD">
              <w:rPr>
                <w:rFonts w:eastAsiaTheme="minorEastAsia"/>
              </w:rPr>
              <w:lastRenderedPageBreak/>
              <w:t>напла</w:t>
            </w:r>
            <w:r w:rsidRPr="00247ADD">
              <w:rPr>
                <w:rFonts w:eastAsiaTheme="minorEastAsia"/>
              </w:rPr>
              <w:t>ва блоков весом свыше 20 до 40 кг;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выполнять плавку оптического кварцевого стекла весом до 1 кг;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производить подготовку плавильной машины и газовой линии к работе;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устанавливать теплозащитный муфель;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выполнять изготовление приманки и установку ее на плавил</w:t>
            </w:r>
            <w:r w:rsidRPr="00247ADD">
              <w:rPr>
                <w:rFonts w:eastAsiaTheme="minorEastAsia"/>
              </w:rPr>
              <w:t>ьной машине;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выполнять подготовку и установку подложки и засыпку ее кварцевой крупкой;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определять и устранять неполадки в работе кварцеплавильной машины;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устройство и принцип работы кварцеплавильных машин;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режимы плавки кварцевого стекла;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состав, св</w:t>
            </w:r>
            <w:r w:rsidRPr="00247ADD">
              <w:rPr>
                <w:rFonts w:eastAsiaTheme="minorEastAsia"/>
              </w:rPr>
              <w:t>ойства и особенности кварцевого стекла;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технологический процесс плавки различных сортов кварцевого стекла, переплавки в вакуум-компрессионной печи и прессовки;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основы электротехники в объеме выполняемых работ;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устройство и правила эксплуатации плавильной м</w:t>
            </w:r>
            <w:r w:rsidRPr="00247ADD">
              <w:rPr>
                <w:rFonts w:eastAsiaTheme="minorEastAsia"/>
              </w:rPr>
              <w:t>ашины;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устройство и правила применения контрольно-измерительных приборов;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способы установки теплозащитного муфеля;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процесс изготовления подложки, приманки и их назначение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МДК.02.01. Технология производства кварцевого стекла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3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4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5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6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2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2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23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Изготовление стеклоизделий на стеклоформующих машинах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В результате изучения профессионального модуля обучающийся должен: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иметь практический опыт: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ведения процесса изготовления изделий и заготовок на стеклоформующих машинах-полуавтоматах, в том числе в мног</w:t>
            </w:r>
            <w:r w:rsidRPr="00247ADD">
              <w:rPr>
                <w:rFonts w:eastAsiaTheme="minorEastAsia"/>
              </w:rPr>
              <w:t>оячеечной форме путем последовательного выдувания, обслуживания и ремонта стеклоформующих машин-полуавтоматов, форм, стаккеров и конвейеров, контроля качества изделий и заготовок, в т.ч.: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регулирования режима формования;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регулирования пламени газовых горел</w:t>
            </w:r>
            <w:r w:rsidRPr="00247ADD">
              <w:rPr>
                <w:rFonts w:eastAsiaTheme="minorEastAsia"/>
              </w:rPr>
              <w:t>ок;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пуска и остановки стеклоформующих машин;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работы на различных типах стеклоформующих машин;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пользования специальным контрольно-измерительным инструментом;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определять пригодность стекломассы для формования стеклоизделий;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регулировать работу питателя;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формовать изделия с помощью пламени горелок полуавтоматов;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извлекать изделия из форм;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выполнять спаи стекла различного диаметра и толщины стенки;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производить пуск, зарядку горизонтальных полуавтоматов заготовками или дротом;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к</w:t>
            </w:r>
            <w:r w:rsidRPr="00247ADD">
              <w:rPr>
                <w:rFonts w:eastAsiaTheme="minorEastAsia"/>
              </w:rPr>
              <w:t>онтролировать состояние смазки;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определять пороки стекломассы;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устранять брак стеклоизделий;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режимы работы стеклоформующих машин;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технологический процесс изготовления стеклотары и сортовой посуды;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режимы отжига изделий;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режимы отжига спая;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устройств</w:t>
            </w:r>
            <w:r w:rsidRPr="00247ADD">
              <w:rPr>
                <w:rFonts w:eastAsiaTheme="minorEastAsia"/>
              </w:rPr>
              <w:t>о и правила эксплуатации стеклоформующих машин;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устройство питателей и других вспомогательных приспособлений;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установки крепления и центровки деталей;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смазочные материалы и приспособления;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требования к формам; способы хранения форм, уход за формами</w:t>
            </w:r>
            <w:r w:rsidRPr="00247ADD">
              <w:rPr>
                <w:rFonts w:eastAsiaTheme="minorEastAsia"/>
              </w:rPr>
              <w:t>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требования к качеству стеклоизделий;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пороки стекломассы;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виды брака стеклоизделий и способы его устранения;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устройство и принцип работы контрольно-измерительных приборов;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нормативную документацию на выпускаемую продукцию;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 xml:space="preserve">назначение и правила применения </w:t>
            </w:r>
            <w:r w:rsidRPr="00247ADD">
              <w:rPr>
                <w:rFonts w:eastAsiaTheme="minorEastAsia"/>
              </w:rPr>
              <w:t>специального контрольно-измерительного инструмента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 xml:space="preserve">МДК.03.01. Технология производства изделий </w:t>
            </w:r>
            <w:r w:rsidRPr="00247ADD">
              <w:rPr>
                <w:rFonts w:eastAsiaTheme="minorEastAsia"/>
              </w:rPr>
              <w:lastRenderedPageBreak/>
              <w:t>на стеклоформующих машинах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3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4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5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6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3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3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33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Изготовление изделий и деталей стеклодувным способом на пламени газовой и газокислородной горелки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изготовления простых изделий и деталей различных конфигураций из кварцевого и простого стекла выдуванием на пламени газовой и газокислородной горелки;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сборки кварце</w:t>
            </w:r>
            <w:r w:rsidRPr="00247ADD">
              <w:rPr>
                <w:rFonts w:eastAsiaTheme="minorEastAsia"/>
              </w:rPr>
              <w:t>вых изделий с вакуумпрочным впаем в приборы;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выполнения заварки электродов в кварцевые изделия;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предварительной обработки изделий из стекла и изготовления герметичных спаев стекла со стеклянными и металлическими узлами и деталями;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изготавливать дета</w:t>
            </w:r>
            <w:r w:rsidRPr="00247ADD">
              <w:rPr>
                <w:rFonts w:eastAsiaTheme="minorEastAsia"/>
              </w:rPr>
              <w:t>ли и изделия простой и средней сложности;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выполнять внутренние спаи;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обрабатывать изделия из стекла с впаем нескольких узлов и деталей, стеклянных и металлических, взаимосвязанных размерами и герметичностью спая;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устройство горелок различных систем;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свойства различных марок стекла;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применения различного контрольно-измерительного инструмента;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технологию производства стеклодувных работ;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виды и причины дефектов, методы их предупреждения и устранения;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способы и приемы установки в горелки дополнит</w:t>
            </w:r>
            <w:r w:rsidRPr="00247ADD">
              <w:rPr>
                <w:rFonts w:eastAsiaTheme="minorEastAsia"/>
              </w:rPr>
              <w:t>ельной смесительной сетки;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наладки горелок;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основные понятия о механических и термических свойствах стекол;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температуру размягчения стекла различных марок;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температуру нагрева металла и коэффициенты расширения;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способы и приемы впаев стекла и метал</w:t>
            </w:r>
            <w:r w:rsidRPr="00247ADD">
              <w:rPr>
                <w:rFonts w:eastAsiaTheme="minorEastAsia"/>
              </w:rPr>
              <w:t>ла в стекло;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состав и свойства стекол различных марок и спаиваемых с ними металлов;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правила спайки отдельных частей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МДК.04.01.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Основы стеклодувного производства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3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4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5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6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4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Физическая культура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уметь: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знать: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основы здорового образа жизн</w:t>
            </w:r>
            <w:r w:rsidRPr="00247ADD">
              <w:rPr>
                <w:rFonts w:eastAsiaTheme="minorEastAsia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40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2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4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7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216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144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1080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720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УП.00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bookmarkStart w:id="56" w:name="sub_265"/>
            <w:r w:rsidRPr="00247ADD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  <w:bookmarkEnd w:id="56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19 нед./39 нед.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684/1404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ОК 1-7</w:t>
              </w:r>
            </w:hyperlink>
          </w:p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hyperlink w:anchor="sub_5211" w:history="1">
              <w:r w:rsidRPr="00247ADD">
                <w:rPr>
                  <w:rStyle w:val="a4"/>
                  <w:rFonts w:eastAsiaTheme="minorEastAsia"/>
                  <w:b w:val="0"/>
                  <w:bCs w:val="0"/>
                </w:rPr>
                <w:t>ПК 1.1-4.2</w:t>
              </w:r>
            </w:hyperlink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lastRenderedPageBreak/>
              <w:t>ПП.00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bookmarkStart w:id="57" w:name="sub_266"/>
            <w:r w:rsidRPr="00247ADD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57"/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ПА.00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bookmarkStart w:id="58" w:name="sub_267"/>
            <w:r w:rsidRPr="00247ADD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5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1 нед./2 нед.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ГИА.00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bookmarkStart w:id="59" w:name="sub_268"/>
            <w:r w:rsidRPr="00247ADD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  <w:bookmarkEnd w:id="5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1 нед./2 нед.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247ADD"/>
    <w:p w:rsidR="00000000" w:rsidRDefault="00247ADD">
      <w:pPr>
        <w:ind w:firstLine="698"/>
        <w:jc w:val="right"/>
      </w:pPr>
      <w:bookmarkStart w:id="60" w:name="sub_30"/>
      <w:r>
        <w:rPr>
          <w:rStyle w:val="a3"/>
        </w:rPr>
        <w:t>Таблица 3</w:t>
      </w:r>
    </w:p>
    <w:bookmarkEnd w:id="60"/>
    <w:p w:rsidR="00000000" w:rsidRDefault="00247ADD"/>
    <w:p w:rsidR="00000000" w:rsidRDefault="00247ADD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247A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2240"/>
      </w:tblGrid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20 нед.</w:t>
            </w: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19 нед./39 нед.</w:t>
            </w: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rPr>
                <w:rFonts w:eastAsiaTheme="minorEastAsia"/>
              </w:rPr>
            </w:pP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1 нед./2 нед.</w:t>
            </w: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1 нед./2 нед.</w:t>
            </w: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2 нед.</w:t>
            </w: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247ADD"/>
    <w:p w:rsidR="00000000" w:rsidRDefault="00247ADD"/>
    <w:p w:rsidR="00000000" w:rsidRDefault="00247ADD">
      <w:pPr>
        <w:pStyle w:val="1"/>
      </w:pPr>
      <w:bookmarkStart w:id="61" w:name="sub_700"/>
      <w:r>
        <w:t>VII. Требования к условиям реализации программы подготовки квалифицированных рабочих, служащих</w:t>
      </w:r>
    </w:p>
    <w:bookmarkEnd w:id="61"/>
    <w:p w:rsidR="00000000" w:rsidRDefault="00247ADD"/>
    <w:p w:rsidR="00000000" w:rsidRDefault="00247AD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247ADD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7.1 внесены изменения</w:t>
      </w:r>
    </w:p>
    <w:p w:rsidR="00000000" w:rsidRDefault="00247ADD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47ADD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2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247ADD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47ADD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47ADD">
      <w:r>
        <w:t>При формировании ППКРС образовательная организация:</w:t>
      </w:r>
    </w:p>
    <w:p w:rsidR="00000000" w:rsidRDefault="00247ADD">
      <w:bookmarkStart w:id="63" w:name="sub_7105"/>
      <w:r>
        <w:t>имеет п</w:t>
      </w:r>
      <w:r>
        <w:t>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</w:t>
      </w:r>
      <w:r>
        <w:t xml:space="preserve"> работодателей и спецификой деятельности образовательной организации;</w:t>
      </w:r>
    </w:p>
    <w:bookmarkEnd w:id="63"/>
    <w:p w:rsidR="00000000" w:rsidRDefault="00247ADD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</w:t>
      </w:r>
      <w:r>
        <w:t>новленных настоящим ФГОС СПО;</w:t>
      </w:r>
    </w:p>
    <w:p w:rsidR="00000000" w:rsidRDefault="00247ADD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47ADD">
      <w:r>
        <w:t>обязана обеспечивать эффекти</w:t>
      </w:r>
      <w:r>
        <w:t>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247ADD">
      <w:r>
        <w:t>обязана обеспечивать обучающимся возможность участвовать в формировании индивидуальной образовательной п</w:t>
      </w:r>
      <w:r>
        <w:t>рограммы;</w:t>
      </w:r>
    </w:p>
    <w:p w:rsidR="00000000" w:rsidRDefault="00247ADD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</w:t>
      </w:r>
      <w:r>
        <w:t>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247ADD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</w:t>
      </w:r>
      <w:r>
        <w:t>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</w:t>
      </w:r>
      <w:r>
        <w:t>я общих и профессиональных компетенций обучающихся.</w:t>
      </w:r>
    </w:p>
    <w:p w:rsidR="00000000" w:rsidRDefault="00247ADD">
      <w:bookmarkStart w:id="64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247ADD">
      <w:bookmarkStart w:id="65" w:name="sub_73"/>
      <w:bookmarkEnd w:id="6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247ADD">
      <w:bookmarkStart w:id="66" w:name="sub_74"/>
      <w:bookmarkEnd w:id="65"/>
      <w:r>
        <w:lastRenderedPageBreak/>
        <w:t>7.4. Ма</w:t>
      </w:r>
      <w:r>
        <w:t>ксимальный объем аудиторной учебной нагрузки при очной форме обучения составляет 36 академических часов в неделю.</w:t>
      </w:r>
    </w:p>
    <w:p w:rsidR="00000000" w:rsidRDefault="00247ADD">
      <w:bookmarkStart w:id="67" w:name="sub_75"/>
      <w:bookmarkEnd w:id="66"/>
      <w:r>
        <w:t>7.5. Максимальный объем аудиторной учебной нагрузки при очно-заочной форме обучения составляет 16 академических часов в неделю.</w:t>
      </w:r>
    </w:p>
    <w:p w:rsidR="00000000" w:rsidRDefault="00247ADD">
      <w:bookmarkStart w:id="68" w:name="sub_76"/>
      <w:bookmarkEnd w:id="67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247ADD">
      <w:bookmarkStart w:id="69" w:name="sub_77"/>
      <w:bookmarkEnd w:id="68"/>
      <w:r>
        <w:t>7.7. По дисциплине "Физическая культура" могут быть предус</w:t>
      </w:r>
      <w:r>
        <w:t>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247ADD">
      <w:bookmarkStart w:id="70" w:name="sub_78"/>
      <w:bookmarkEnd w:id="69"/>
      <w:r>
        <w:t>7.8. Образовательная организация имеет право для подгрупп девушек использо</w:t>
      </w:r>
      <w:r>
        <w:t>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247ADD">
      <w:bookmarkStart w:id="71" w:name="sub_79"/>
      <w:bookmarkEnd w:id="70"/>
      <w:r>
        <w:t>7.9. Получение СПО на базе основного общего образования осуществляется с одновре</w:t>
      </w:r>
      <w:r>
        <w:t>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</w:t>
      </w:r>
      <w:r>
        <w:t>го и среднего профессионального образования с учетом получаемой профессии СПО.</w:t>
      </w:r>
    </w:p>
    <w:bookmarkEnd w:id="71"/>
    <w:p w:rsidR="00000000" w:rsidRDefault="00247ADD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247A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40"/>
        <w:gridCol w:w="2175"/>
      </w:tblGrid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теоретическое обучение (при о</w:t>
            </w:r>
            <w:r w:rsidRPr="00247ADD">
              <w:rPr>
                <w:rFonts w:eastAsiaTheme="minorEastAsia"/>
              </w:rPr>
              <w:t>бязательной учебной нагрузке 36 часов в неделю)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57 нед.</w:t>
            </w: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3 нед.</w:t>
            </w:r>
          </w:p>
        </w:tc>
      </w:tr>
      <w:tr w:rsidR="00000000" w:rsidRPr="00247ADD">
        <w:tblPrEx>
          <w:tblCellMar>
            <w:top w:w="0" w:type="dxa"/>
            <w:bottom w:w="0" w:type="dxa"/>
          </w:tblCellMar>
        </w:tblPrEx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ADD" w:rsidRDefault="00247ADD">
            <w:pPr>
              <w:pStyle w:val="ad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каникулы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7ADD" w:rsidRDefault="00247ADD">
            <w:pPr>
              <w:pStyle w:val="aa"/>
              <w:jc w:val="center"/>
              <w:rPr>
                <w:rFonts w:eastAsiaTheme="minorEastAsia"/>
              </w:rPr>
            </w:pPr>
            <w:r w:rsidRPr="00247ADD">
              <w:rPr>
                <w:rFonts w:eastAsiaTheme="minorEastAsia"/>
              </w:rPr>
              <w:t>22 нед.</w:t>
            </w:r>
          </w:p>
        </w:tc>
      </w:tr>
    </w:tbl>
    <w:p w:rsidR="00000000" w:rsidRDefault="00247ADD"/>
    <w:p w:rsidR="00000000" w:rsidRDefault="00247ADD">
      <w:bookmarkStart w:id="72" w:name="sub_710"/>
      <w:r>
        <w:t>7.10. Консультации для обучающихся по очной и очно-заочной формам обучения предусматривают</w:t>
      </w:r>
      <w:r>
        <w:t>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</w:t>
      </w:r>
      <w:r>
        <w:t>я консультаций (групповые, индивидуальные, письменные, устные) определяются образовательной организацией.</w:t>
      </w:r>
    </w:p>
    <w:p w:rsidR="00000000" w:rsidRDefault="00247ADD">
      <w:bookmarkStart w:id="73" w:name="sub_711"/>
      <w:bookmarkEnd w:id="72"/>
      <w:r>
        <w:t>7.11. В период обучения с юношами проводятся учебные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247ADD">
      <w:bookmarkStart w:id="74" w:name="sub_712"/>
      <w:bookmarkEnd w:id="73"/>
      <w:r>
        <w:t>7.12. Практика является обязательн</w:t>
      </w:r>
      <w:r>
        <w:t>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</w:t>
      </w:r>
      <w:r>
        <w:t>ри реализации ППКРС предусматриваются следующие виды практик: учебная и производственная.</w:t>
      </w:r>
    </w:p>
    <w:bookmarkEnd w:id="74"/>
    <w:p w:rsidR="00000000" w:rsidRDefault="00247ADD"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</w:t>
      </w:r>
      <w:r>
        <w:t>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247ADD">
      <w:r>
        <w:t>Цели и задачи, программы и формы отчетности определяются образовательной органи</w:t>
      </w:r>
      <w:r>
        <w:t>зацией по каждому виду практики.</w:t>
      </w:r>
    </w:p>
    <w:p w:rsidR="00000000" w:rsidRDefault="00247ADD">
      <w:r>
        <w:lastRenderedPageBreak/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247ADD">
      <w:r>
        <w:t>Аттестация по итогам производственной практики проводится с учетом (или на основани</w:t>
      </w:r>
      <w:r>
        <w:t>и) результатов, подтвержденных документами соответствующих организаций.</w:t>
      </w:r>
    </w:p>
    <w:p w:rsidR="00000000" w:rsidRDefault="00247ADD">
      <w:bookmarkStart w:id="75" w:name="sub_713"/>
      <w:r>
        <w:t xml:space="preserve"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</w:t>
      </w:r>
      <w:r>
        <w:t>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</w:t>
      </w:r>
      <w:r>
        <w:t>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</w:t>
      </w:r>
      <w:r>
        <w:t>фильных организациях не реже 1 раза в 3 года.</w:t>
      </w:r>
    </w:p>
    <w:p w:rsidR="00000000" w:rsidRDefault="00247ADD">
      <w:bookmarkStart w:id="76" w:name="sub_714"/>
      <w:bookmarkEnd w:id="75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6"/>
    <w:p w:rsidR="00000000" w:rsidRDefault="00247ADD">
      <w:r>
        <w:t>Внеаудиторная работа должна сопровождатьс</w:t>
      </w:r>
      <w:r>
        <w:t>я методическим обеспечением и обоснованием расчета времени, затрачиваемого на ее выполнение.</w:t>
      </w:r>
    </w:p>
    <w:p w:rsidR="00000000" w:rsidRDefault="00247ADD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</w:t>
      </w:r>
      <w:r>
        <w:t>. Во время самостоятельной подготовки обучающиеся должны быть обеспечены доступом к сети Интернет.</w:t>
      </w:r>
    </w:p>
    <w:p w:rsidR="00000000" w:rsidRDefault="00247ADD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247ADD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247ADD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247ADD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247ADD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247ADD">
      <w:bookmarkStart w:id="77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</w:t>
      </w:r>
      <w:r>
        <w:t xml:space="preserve">ным, если иное не предусмотрено </w:t>
      </w:r>
      <w:hyperlink r:id="rId23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</w:t>
      </w:r>
      <w:r>
        <w:t xml:space="preserve">еализации ППКРС должно осуществляться в объеме не ниже установленных </w:t>
      </w:r>
      <w:r>
        <w:lastRenderedPageBreak/>
        <w:t>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247ADD">
      <w:bookmarkStart w:id="78" w:name="sub_716"/>
      <w:bookmarkEnd w:id="77"/>
      <w:r>
        <w:t>7.16. Образовательная организация, реализующая ППКРС, должна ра</w:t>
      </w:r>
      <w:r>
        <w:t>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r>
        <w:t xml:space="preserve"> Материально-техническая база должна соответствовать действующим санитарным и противопожарным нормам.</w:t>
      </w:r>
    </w:p>
    <w:bookmarkEnd w:id="78"/>
    <w:p w:rsidR="00000000" w:rsidRDefault="00247ADD"/>
    <w:p w:rsidR="00000000" w:rsidRDefault="00247ADD">
      <w:pPr>
        <w:pStyle w:val="1"/>
      </w:pPr>
      <w:bookmarkStart w:id="79" w:name="sub_7161"/>
      <w:r>
        <w:t>Перечень</w:t>
      </w:r>
      <w:r>
        <w:br/>
        <w:t>кабинетов, лабораторий, мастерских и других помещений</w:t>
      </w:r>
    </w:p>
    <w:bookmarkEnd w:id="79"/>
    <w:p w:rsidR="00000000" w:rsidRDefault="00247ADD"/>
    <w:p w:rsidR="00000000" w:rsidRDefault="00247ADD">
      <w:r>
        <w:rPr>
          <w:rStyle w:val="a3"/>
        </w:rPr>
        <w:t>Кабинеты:</w:t>
      </w:r>
    </w:p>
    <w:p w:rsidR="00000000" w:rsidRDefault="00247ADD">
      <w:r>
        <w:t>прикладной информатики;</w:t>
      </w:r>
    </w:p>
    <w:p w:rsidR="00000000" w:rsidRDefault="00247ADD">
      <w:r>
        <w:t>технического черчения;</w:t>
      </w:r>
    </w:p>
    <w:p w:rsidR="00000000" w:rsidRDefault="00247ADD">
      <w:r>
        <w:t>электроте</w:t>
      </w:r>
      <w:r>
        <w:t>хники;</w:t>
      </w:r>
    </w:p>
    <w:p w:rsidR="00000000" w:rsidRDefault="00247ADD">
      <w:r>
        <w:t>материаловедения;</w:t>
      </w:r>
    </w:p>
    <w:p w:rsidR="00000000" w:rsidRDefault="00247ADD">
      <w:r>
        <w:t>технической механики;</w:t>
      </w:r>
    </w:p>
    <w:p w:rsidR="00000000" w:rsidRDefault="00247ADD">
      <w:r>
        <w:t>охраны труда и техники безопасности;</w:t>
      </w:r>
    </w:p>
    <w:p w:rsidR="00000000" w:rsidRDefault="00247ADD">
      <w:r>
        <w:t>безопасности жизнедеятельности.</w:t>
      </w:r>
    </w:p>
    <w:p w:rsidR="00000000" w:rsidRDefault="00247ADD"/>
    <w:p w:rsidR="00000000" w:rsidRDefault="00247ADD">
      <w:r>
        <w:rPr>
          <w:rStyle w:val="a3"/>
        </w:rPr>
        <w:t>Лаборатории:</w:t>
      </w:r>
    </w:p>
    <w:p w:rsidR="00000000" w:rsidRDefault="00247ADD">
      <w:r>
        <w:t>технологии производства стекла;</w:t>
      </w:r>
    </w:p>
    <w:p w:rsidR="00000000" w:rsidRDefault="00247ADD">
      <w:r>
        <w:t>автоматизации производства.</w:t>
      </w:r>
    </w:p>
    <w:p w:rsidR="00000000" w:rsidRDefault="00247ADD"/>
    <w:p w:rsidR="00000000" w:rsidRDefault="00247ADD">
      <w:r>
        <w:rPr>
          <w:rStyle w:val="a3"/>
        </w:rPr>
        <w:t>Мастерские:</w:t>
      </w:r>
    </w:p>
    <w:p w:rsidR="00000000" w:rsidRDefault="00247ADD">
      <w:r>
        <w:t>обработки стекла и стеклоизделий;</w:t>
      </w:r>
    </w:p>
    <w:p w:rsidR="00000000" w:rsidRDefault="00247ADD">
      <w:r>
        <w:t>слесарные.</w:t>
      </w:r>
    </w:p>
    <w:p w:rsidR="00000000" w:rsidRDefault="00247ADD"/>
    <w:p w:rsidR="00000000" w:rsidRDefault="00247ADD">
      <w:r>
        <w:rPr>
          <w:rStyle w:val="a3"/>
        </w:rPr>
        <w:t>Спортив</w:t>
      </w:r>
      <w:r>
        <w:rPr>
          <w:rStyle w:val="a3"/>
        </w:rPr>
        <w:t>ный комплекс:</w:t>
      </w:r>
    </w:p>
    <w:p w:rsidR="00000000" w:rsidRDefault="00247ADD">
      <w:r>
        <w:t>спортивный зал;</w:t>
      </w:r>
    </w:p>
    <w:p w:rsidR="00000000" w:rsidRDefault="00247ADD">
      <w:r>
        <w:t>открытый стадион широкого профиля с элементами полосы препятствий;</w:t>
      </w:r>
    </w:p>
    <w:p w:rsidR="00000000" w:rsidRDefault="00247ADD">
      <w:r>
        <w:t>стрелковый тир (в любой модификации, включая электронный) или место для стрельбы.</w:t>
      </w:r>
    </w:p>
    <w:p w:rsidR="00000000" w:rsidRDefault="00247ADD"/>
    <w:p w:rsidR="00000000" w:rsidRDefault="00247ADD">
      <w:r>
        <w:rPr>
          <w:rStyle w:val="a3"/>
        </w:rPr>
        <w:lastRenderedPageBreak/>
        <w:t>Залы:</w:t>
      </w:r>
    </w:p>
    <w:p w:rsidR="00000000" w:rsidRDefault="00247ADD">
      <w:r>
        <w:t>библиотека, читальный зал с выходом в сеть Интернет;</w:t>
      </w:r>
    </w:p>
    <w:p w:rsidR="00000000" w:rsidRDefault="00247ADD">
      <w:r>
        <w:t>актовый зал.</w:t>
      </w:r>
    </w:p>
    <w:p w:rsidR="00000000" w:rsidRDefault="00247ADD"/>
    <w:p w:rsidR="00000000" w:rsidRDefault="00247ADD">
      <w:r>
        <w:t>Реализация ППКРС должна обеспечивать:</w:t>
      </w:r>
    </w:p>
    <w:p w:rsidR="00000000" w:rsidRDefault="00247ADD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47ADD">
      <w:r>
        <w:t>освоение обучающимся профессиональных модулей в услов</w:t>
      </w:r>
      <w:r>
        <w:t>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247ADD">
      <w:r>
        <w:t>Образовательная организация должна быть обеспечена необходимым комплектом лицензионного прог</w:t>
      </w:r>
      <w:r>
        <w:t>раммного обеспечения.</w:t>
      </w:r>
    </w:p>
    <w:p w:rsidR="00000000" w:rsidRDefault="00247ADD">
      <w:bookmarkStart w:id="80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0"/>
    <w:p w:rsidR="00000000" w:rsidRDefault="00247ADD">
      <w:r>
        <w:t>Реализация ППКРС образовательной организацией, расположенной на территории республики Российской Федерации</w:t>
      </w:r>
      <w:r>
        <w:t>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</w:t>
      </w:r>
      <w:r>
        <w:t>жна осуществляться в ущерб государственному языку Российской Федерации.</w:t>
      </w:r>
    </w:p>
    <w:p w:rsidR="00000000" w:rsidRDefault="00247ADD"/>
    <w:p w:rsidR="00000000" w:rsidRDefault="00247ADD">
      <w:pPr>
        <w:pStyle w:val="1"/>
      </w:pPr>
      <w:bookmarkStart w:id="81" w:name="sub_800"/>
      <w:r>
        <w:t>VIII. Требования к результатам освоения программы подготовки квалифицированных рабочих, служащих</w:t>
      </w:r>
    </w:p>
    <w:bookmarkEnd w:id="81"/>
    <w:p w:rsidR="00000000" w:rsidRDefault="00247ADD"/>
    <w:p w:rsidR="00000000" w:rsidRDefault="00247ADD">
      <w:bookmarkStart w:id="82" w:name="sub_81"/>
      <w:r>
        <w:t>8.1. Оценка качества освоения ППКРС должна включать текущий контр</w:t>
      </w:r>
      <w:r>
        <w:t>оль успеваемости, промежуточную и государственную итоговую аттестацию обучающихся.</w:t>
      </w:r>
    </w:p>
    <w:p w:rsidR="00000000" w:rsidRDefault="00247ADD">
      <w:bookmarkStart w:id="83" w:name="sub_82"/>
      <w:bookmarkEnd w:id="82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</w:t>
      </w:r>
      <w:r>
        <w:t>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247ADD">
      <w:bookmarkStart w:id="84" w:name="sub_83"/>
      <w:bookmarkEnd w:id="83"/>
      <w:r>
        <w:t>8.3. Для аттестации обучающихся на соответствие их персональных достижений поэтапным требованиям соответствующей ППКРС (</w:t>
      </w:r>
      <w:r>
        <w:t>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4"/>
    <w:p w:rsidR="00000000" w:rsidRDefault="00247ADD">
      <w:r>
        <w:t>Фонды оценочных средств для промежуточной аттестации по дисциплинам и междисци</w:t>
      </w:r>
      <w:r>
        <w:t>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</w:t>
      </w:r>
      <w:r>
        <w:t>аются образовательной организацией после предварительного положительного заключения работодателей.</w:t>
      </w:r>
    </w:p>
    <w:p w:rsidR="00000000" w:rsidRDefault="00247ADD">
      <w:r>
        <w:t xml:space="preserve">Для промежуточной аттестации обучающихся по дисциплинам (междисциплинарным курсам) кроме преподавателей конкретной </w:t>
      </w:r>
      <w:r>
        <w:lastRenderedPageBreak/>
        <w:t>дисциплины (междисциплинарного курса) в ка</w:t>
      </w:r>
      <w:r>
        <w:t>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</w:t>
      </w:r>
      <w:r>
        <w:t>овательной организацией в качестве внештатных экспертов должны активно привлекаться работодатели.</w:t>
      </w:r>
    </w:p>
    <w:p w:rsidR="00000000" w:rsidRDefault="00247ADD">
      <w:bookmarkStart w:id="85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5"/>
    <w:p w:rsidR="00000000" w:rsidRDefault="00247ADD">
      <w:r>
        <w:t>оценка уровня освоения дисциплин;</w:t>
      </w:r>
    </w:p>
    <w:p w:rsidR="00000000" w:rsidRDefault="00247ADD">
      <w:r>
        <w:t>оценка ко</w:t>
      </w:r>
      <w:r>
        <w:t>мпетенций обучающихся.</w:t>
      </w:r>
    </w:p>
    <w:p w:rsidR="00000000" w:rsidRDefault="00247ADD">
      <w:r>
        <w:t>Для юношей предусматривается оценка результатов освоения основ военной службы.</w:t>
      </w:r>
    </w:p>
    <w:p w:rsidR="00000000" w:rsidRDefault="00247ADD">
      <w:bookmarkStart w:id="86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</w:t>
      </w:r>
      <w:r>
        <w:t xml:space="preserve">н или индивидуальный учебный план по ППКРС, если иное не установлено </w:t>
      </w:r>
      <w:hyperlink r:id="rId24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</w:t>
      </w:r>
      <w:r>
        <w:t>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247ADD">
      <w:bookmarkStart w:id="87" w:name="sub_86"/>
      <w:bookmarkEnd w:id="86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</w:t>
      </w:r>
      <w:r>
        <w:t xml:space="preserve">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</w:t>
      </w:r>
      <w:r>
        <w:t>СПО.</w:t>
      </w:r>
    </w:p>
    <w:bookmarkEnd w:id="87"/>
    <w:p w:rsidR="00000000" w:rsidRDefault="00247ADD">
      <w:r>
        <w:t>Государственный экзамен вводится по усмотрению образовательной организации.</w:t>
      </w:r>
    </w:p>
    <w:p w:rsidR="00000000" w:rsidRDefault="00247ADD">
      <w:bookmarkStart w:id="88" w:name="sub_87"/>
      <w:r>
        <w:t xml:space="preserve">8.7. Обучающиеся по ППКРС, не имеющие среднего общего образования, в соответствии с </w:t>
      </w:r>
      <w:hyperlink r:id="rId25" w:history="1">
        <w:r>
          <w:rPr>
            <w:rStyle w:val="a4"/>
          </w:rPr>
          <w:t>частью 6 стат</w:t>
        </w:r>
        <w:r>
          <w:rPr>
            <w:rStyle w:val="a4"/>
          </w:rPr>
          <w:t>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</w:t>
      </w:r>
      <w:r>
        <w:t>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8"/>
    <w:p w:rsidR="00000000" w:rsidRDefault="00247ADD"/>
    <w:p w:rsidR="00000000" w:rsidRDefault="00247AD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247ADD">
      <w:bookmarkStart w:id="89" w:name="sub_91"/>
      <w:r>
        <w:t xml:space="preserve">*(1) </w:t>
      </w:r>
      <w:hyperlink r:id="rId26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p w:rsidR="00000000" w:rsidRDefault="00247ADD">
      <w:bookmarkStart w:id="90" w:name="sub_92"/>
      <w:bookmarkEnd w:id="89"/>
      <w:r>
        <w:t xml:space="preserve">*(2)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247ADD">
      <w:bookmarkStart w:id="91" w:name="sub_93"/>
      <w:bookmarkEnd w:id="90"/>
      <w:r>
        <w:t>*(3) Собрание законодательства Российской Федер</w:t>
      </w:r>
      <w:r>
        <w:t>ации, 2012, N 53, ст. 7598; 2013, N 19, ст. 2326.</w:t>
      </w:r>
    </w:p>
    <w:p w:rsidR="00000000" w:rsidRDefault="00247ADD">
      <w:bookmarkStart w:id="92" w:name="sub_94"/>
      <w:bookmarkEnd w:id="91"/>
      <w:r>
        <w:t xml:space="preserve">*(4) </w:t>
      </w:r>
      <w:hyperlink r:id="rId28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</w:t>
      </w:r>
      <w:r>
        <w:t>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247ADD">
      <w:bookmarkStart w:id="93" w:name="sub_95"/>
      <w:bookmarkEnd w:id="92"/>
      <w:r>
        <w:t xml:space="preserve">*(5) </w:t>
      </w:r>
      <w:hyperlink r:id="rId29" w:history="1">
        <w:r>
          <w:rPr>
            <w:rStyle w:val="a4"/>
          </w:rPr>
          <w:t>Часть 6</w:t>
        </w:r>
        <w:r>
          <w:rPr>
            <w:rStyle w:val="a4"/>
          </w:rPr>
          <w:t xml:space="preserve">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 ст. 7598; 2013, N 19, ст. 2326).</w:t>
      </w:r>
    </w:p>
    <w:bookmarkEnd w:id="93"/>
    <w:p w:rsidR="00247ADD" w:rsidRDefault="00247ADD"/>
    <w:sectPr w:rsidR="00247ADD">
      <w:headerReference w:type="default" r:id="rId30"/>
      <w:footerReference w:type="default" r:id="rId31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ADD" w:rsidRDefault="00247ADD" w:rsidP="008B0E85">
      <w:r>
        <w:separator/>
      </w:r>
    </w:p>
  </w:endnote>
  <w:endnote w:type="continuationSeparator" w:id="0">
    <w:p w:rsidR="00247ADD" w:rsidRDefault="00247ADD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247AD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47ADD" w:rsidRDefault="00247AD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1A291F"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A291F" w:rsidRPr="00247AD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47ADD" w:rsidRDefault="00247AD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47ADD" w:rsidRDefault="00247AD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A291F"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A291F" w:rsidRPr="00247AD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A291F" w:rsidRPr="00247AD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247AD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247ADD" w:rsidRDefault="00247AD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A291F"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A291F" w:rsidRPr="00247AD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47ADD" w:rsidRDefault="00247AD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47ADD" w:rsidRDefault="00247AD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A291F"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A291F" w:rsidRPr="00247AD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27</w:t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47AD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A291F" w:rsidRPr="00247AD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ADD" w:rsidRDefault="00247ADD" w:rsidP="008B0E85">
      <w:r>
        <w:separator/>
      </w:r>
    </w:p>
  </w:footnote>
  <w:footnote w:type="continuationSeparator" w:id="0">
    <w:p w:rsidR="00247ADD" w:rsidRDefault="00247ADD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7AD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902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7AD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902 "</w:t>
    </w:r>
    <w:r>
      <w:rPr>
        <w:rFonts w:ascii="Times New Roman" w:hAnsi="Times New Roman" w:cs="Times New Roman"/>
        <w:sz w:val="20"/>
        <w:szCs w:val="20"/>
      </w:rPr>
      <w:t>Об утверждении федерального государственного образовательного стандарта среднего…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91F"/>
    <w:rsid w:val="001A291F"/>
    <w:rsid w:val="0024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A291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A2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9001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1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57509001/71" TargetMode="External"/><Relationship Id="rId7" Type="http://schemas.openxmlformats.org/officeDocument/2006/relationships/hyperlink" Target="http://ivo.garant.ru/document/redirect/70444402/0" TargetMode="External"/><Relationship Id="rId12" Type="http://schemas.openxmlformats.org/officeDocument/2006/relationships/hyperlink" Target="http://ivo.garant.ru/document/redirect/71027526/1491" TargetMode="External"/><Relationship Id="rId17" Type="http://schemas.openxmlformats.org/officeDocument/2006/relationships/hyperlink" Target="http://ivo.garant.ru/document/redirect/57509001/63" TargetMode="External"/><Relationship Id="rId25" Type="http://schemas.openxmlformats.org/officeDocument/2006/relationships/hyperlink" Target="http://ivo.garant.ru/document/redirect/70291362/10879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27526/1492" TargetMode="External"/><Relationship Id="rId20" Type="http://schemas.openxmlformats.org/officeDocument/2006/relationships/hyperlink" Target="http://ivo.garant.ru/document/redirect/71027526/1494" TargetMode="External"/><Relationship Id="rId29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500084/100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291362/108791" TargetMode="External"/><Relationship Id="rId28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196841/0" TargetMode="External"/><Relationship Id="rId19" Type="http://schemas.openxmlformats.org/officeDocument/2006/relationships/footer" Target="footer1.xm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1548770/0" TargetMode="External"/><Relationship Id="rId27" Type="http://schemas.openxmlformats.org/officeDocument/2006/relationships/hyperlink" Target="http://ivo.garant.ru/document/redirect/178405/1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7260</Words>
  <Characters>41386</Characters>
  <Application>Microsoft Office Word</Application>
  <DocSecurity>0</DocSecurity>
  <Lines>344</Lines>
  <Paragraphs>97</Paragraphs>
  <ScaleCrop>false</ScaleCrop>
  <Company>НПП "Гарант-Сервис"</Company>
  <LinksUpToDate>false</LinksUpToDate>
  <CharactersWithSpaces>48549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2020-04-02T09:34:00Z</dcterms:created>
  <dcterms:modified xsi:type="dcterms:W3CDTF">2020-04-02T09:34:00Z</dcterms:modified>
</cp:coreProperties>
</file>