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70A0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900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240700.01 Лаборант-аналитик" (с изменениями и дополнениями)</w:t>
        </w:r>
      </w:hyperlink>
    </w:p>
    <w:p w:rsidR="00000000" w:rsidRDefault="008170A0">
      <w:pPr>
        <w:pStyle w:val="1"/>
      </w:pPr>
      <w:r>
        <w:t>Приказ Министерства образования и науки РФ от 2 августа 2013 г. N 900</w:t>
      </w:r>
      <w:r>
        <w:br/>
        <w:t>"Об утвер</w:t>
      </w:r>
      <w:r>
        <w:t>ждении федерального государственного образовательного стандарта среднего профессионального образования по профессии 240700.01 Лаборант-аналитик"</w:t>
      </w:r>
    </w:p>
    <w:p w:rsidR="00000000" w:rsidRDefault="008170A0">
      <w:pPr>
        <w:pStyle w:val="ac"/>
      </w:pPr>
      <w:r>
        <w:t>С изменениями и дополнениями от:</w:t>
      </w:r>
    </w:p>
    <w:p w:rsidR="00000000" w:rsidRDefault="008170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г., 21 октября 2019 г.</w:t>
      </w:r>
    </w:p>
    <w:p w:rsidR="00000000" w:rsidRDefault="008170A0"/>
    <w:p w:rsidR="00000000" w:rsidRDefault="008170A0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8170A0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240700.01 Лаборант-аналитик.</w:t>
      </w:r>
    </w:p>
    <w:p w:rsidR="00000000" w:rsidRDefault="008170A0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октября 2009 г. N 455 "Об</w:t>
      </w:r>
      <w:r>
        <w:t xml:space="preserve">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240700.01 Лаборант-аналитик" (зарегистрирован Министерством юстиции Российской Федерации 8 декабря 2009 г., ре</w:t>
      </w:r>
      <w:r>
        <w:t>гистрационный N 15424).</w:t>
      </w:r>
    </w:p>
    <w:p w:rsidR="00000000" w:rsidRDefault="008170A0">
      <w:bookmarkStart w:id="2" w:name="sub_3"/>
      <w:bookmarkEnd w:id="1"/>
      <w:r>
        <w:t>3. Настоящий приказ вступает в силу с 1 сентября 2013 года.</w:t>
      </w:r>
    </w:p>
    <w:p w:rsidR="00000000" w:rsidRDefault="008170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4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4 с 8 декабря 2019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октября 2019 г. N 569</w:t>
      </w:r>
    </w:p>
    <w:p w:rsidR="00000000" w:rsidRDefault="008170A0">
      <w:r>
        <w:t xml:space="preserve">4. Прием на обучение в соответствии с утвержденным настоящим приказом </w:t>
      </w:r>
      <w:hyperlink w:anchor="sub_1000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профессии 2</w:t>
      </w:r>
      <w:r>
        <w:t>40700.01 Лаборант-аналитик прекращается 1 января 2021 года.</w:t>
      </w:r>
    </w:p>
    <w:p w:rsidR="00000000" w:rsidRDefault="008170A0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jc w:val="right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8170A0"/>
    <w:p w:rsidR="00000000" w:rsidRDefault="008170A0">
      <w:pPr>
        <w:pStyle w:val="ad"/>
      </w:pPr>
      <w:r>
        <w:t>Зарегистрировано в Минюсте РФ 20 августа 2013 г.</w:t>
      </w:r>
    </w:p>
    <w:p w:rsidR="00000000" w:rsidRDefault="008170A0">
      <w:pPr>
        <w:pStyle w:val="ad"/>
      </w:pPr>
      <w:r>
        <w:t>Регистрационный N 29555</w:t>
      </w:r>
    </w:p>
    <w:p w:rsidR="00000000" w:rsidRDefault="008170A0"/>
    <w:p w:rsidR="00000000" w:rsidRDefault="008170A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170A0"/>
    <w:p w:rsidR="00000000" w:rsidRDefault="008170A0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</w:t>
      </w:r>
      <w:r>
        <w:t>онального образования по профессии 240700.01 Лаборант-аналитик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900)</w:t>
      </w:r>
    </w:p>
    <w:p w:rsidR="00000000" w:rsidRDefault="008170A0">
      <w:pPr>
        <w:pStyle w:val="ac"/>
      </w:pPr>
      <w:r>
        <w:t>С изменениями и дополнениями от:</w:t>
      </w:r>
    </w:p>
    <w:p w:rsidR="00000000" w:rsidRDefault="008170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8170A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70A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170A0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8170A0"/>
    <w:p w:rsidR="00000000" w:rsidRDefault="008170A0">
      <w:bookmarkStart w:id="6" w:name="sub_11"/>
      <w:r>
        <w:t>1.1. Настоящий федеральный государственный образовательный стандарт среднего профес</w:t>
      </w:r>
      <w:r>
        <w:t xml:space="preserve">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240700.01 Лаборант-аналитик для профессиональной образовательной организации и образовательной организации высшего образов</w:t>
      </w:r>
      <w:r>
        <w:t>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8170A0">
      <w:bookmarkStart w:id="7" w:name="sub_12"/>
      <w:bookmarkEnd w:id="6"/>
      <w:r>
        <w:t>1.2. Право на ре</w:t>
      </w:r>
      <w:r>
        <w:t>ализацию программы подготовки квалифицированных рабочих, служащих по профессии 240700.01 Лаборант-аналитик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8170A0">
      <w:r>
        <w:t>Возможна сетевая форма ре</w:t>
      </w:r>
      <w:r>
        <w:t>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</w:t>
      </w:r>
      <w:r>
        <w:t>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</w:t>
      </w:r>
      <w:r>
        <w:t>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8170A0"/>
    <w:p w:rsidR="00000000" w:rsidRDefault="008170A0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8170A0"/>
    <w:p w:rsidR="00000000" w:rsidRDefault="008170A0">
      <w:r>
        <w:t>В настоящем стандарте используются следующие сокращения:</w:t>
      </w:r>
    </w:p>
    <w:p w:rsidR="00000000" w:rsidRDefault="008170A0">
      <w:r>
        <w:t>СПО - среднее профессиональное образование;</w:t>
      </w:r>
    </w:p>
    <w:p w:rsidR="00000000" w:rsidRDefault="008170A0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8170A0">
      <w:r>
        <w:t>ППКРС - программа подготовки квалифицированных рабочих, служащих по профессии;</w:t>
      </w:r>
    </w:p>
    <w:p w:rsidR="00000000" w:rsidRDefault="008170A0">
      <w:r>
        <w:t>ОК - общая компетенция;</w:t>
      </w:r>
    </w:p>
    <w:p w:rsidR="00000000" w:rsidRDefault="008170A0">
      <w:r>
        <w:t xml:space="preserve">ПК - </w:t>
      </w:r>
      <w:r>
        <w:t>профессиональная компетенция;</w:t>
      </w:r>
    </w:p>
    <w:p w:rsidR="00000000" w:rsidRDefault="008170A0">
      <w:r>
        <w:t>ПМ - профессиональный модуль;</w:t>
      </w:r>
    </w:p>
    <w:p w:rsidR="00000000" w:rsidRDefault="008170A0">
      <w:r>
        <w:t>МДК - междисциплинарный курс.</w:t>
      </w:r>
    </w:p>
    <w:p w:rsidR="00000000" w:rsidRDefault="008170A0"/>
    <w:p w:rsidR="00000000" w:rsidRDefault="008170A0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8170A0"/>
    <w:p w:rsidR="00000000" w:rsidRDefault="008170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70A0">
      <w:r>
        <w:t>3.1. Сроки получения СПО по профессии 240700.01 Лаборант-аналитик</w:t>
      </w:r>
      <w:r>
        <w:t xml:space="preserve">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8170A0"/>
    <w:p w:rsidR="00000000" w:rsidRDefault="008170A0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8170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8"/>
        <w:gridCol w:w="4853"/>
        <w:gridCol w:w="2795"/>
      </w:tblGrid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bookmarkStart w:id="12" w:name="sub_101"/>
            <w:r w:rsidRPr="008170A0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</w:t>
            </w:r>
          </w:p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(</w:t>
            </w:r>
            <w:hyperlink r:id="rId15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8170A0">
              <w:rPr>
                <w:rFonts w:eastAsiaTheme="minorEastAsia"/>
              </w:rPr>
              <w:t>)</w:t>
            </w:r>
            <w:hyperlink w:anchor="sub_101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Лаборант-микробиолог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Лаборант-полярографист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Лаборант пробирного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Лаборант спектрального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Лаборант химического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Лаборант химико-бактериологического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Пробоотборщик</w:t>
            </w:r>
          </w:p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 года 10 мес.</w:t>
            </w:r>
            <w:hyperlink w:anchor="sub_1033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8170A0"/>
    <w:p w:rsidR="00000000" w:rsidRDefault="008170A0">
      <w:bookmarkStart w:id="13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8170A0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8170A0">
      <w:bookmarkStart w:id="15" w:name="sub_1033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</w:t>
      </w:r>
      <w:r>
        <w:t>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8170A0"/>
    <w:p w:rsidR="00000000" w:rsidRDefault="008170A0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</w:t>
      </w:r>
      <w:r>
        <w:t>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8170A0">
      <w:r>
        <w:t>лаборант спектрального анализа - лаборант химического анализа;</w:t>
      </w:r>
    </w:p>
    <w:p w:rsidR="00000000" w:rsidRDefault="008170A0">
      <w:r>
        <w:t>лаборант-полярографист - лабора</w:t>
      </w:r>
      <w:r>
        <w:t>нт спектрального анализа;</w:t>
      </w:r>
    </w:p>
    <w:p w:rsidR="00000000" w:rsidRDefault="008170A0">
      <w:r>
        <w:t>лаборант химико-бактериологического анализа - лаборант химического анализа;</w:t>
      </w:r>
    </w:p>
    <w:p w:rsidR="00000000" w:rsidRDefault="008170A0">
      <w:r>
        <w:t>лаборант пробирного анализа - пробоотборщик.</w:t>
      </w:r>
    </w:p>
    <w:p w:rsidR="00000000" w:rsidRDefault="008170A0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8170A0">
      <w:bookmarkStart w:id="17" w:name="sub_321"/>
      <w:r>
        <w:t>а) дл</w:t>
      </w:r>
      <w:r>
        <w:t>я обучающихся по очно-заочной форме обучения:</w:t>
      </w:r>
    </w:p>
    <w:bookmarkEnd w:id="17"/>
    <w:p w:rsidR="00000000" w:rsidRDefault="008170A0">
      <w:r>
        <w:t>на базе среднего общего образования - не более чем на 1 год;</w:t>
      </w:r>
    </w:p>
    <w:p w:rsidR="00000000" w:rsidRDefault="008170A0">
      <w:r>
        <w:t>на базе основного общего образования - не более чем на 1,5 года;</w:t>
      </w:r>
    </w:p>
    <w:p w:rsidR="00000000" w:rsidRDefault="008170A0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8170A0"/>
    <w:p w:rsidR="00000000" w:rsidRDefault="008170A0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8170A0"/>
    <w:p w:rsidR="00000000" w:rsidRDefault="008170A0">
      <w:bookmarkStart w:id="20" w:name="sub_41"/>
      <w:r>
        <w:t xml:space="preserve">4.1. Область профессиональной деятельности выпускников: анализ состава и </w:t>
      </w:r>
      <w:r>
        <w:t>свойств материалов с использованием химических и физико-химических методов анализа.</w:t>
      </w:r>
    </w:p>
    <w:p w:rsidR="00000000" w:rsidRDefault="008170A0">
      <w:bookmarkStart w:id="21" w:name="sub_42"/>
      <w:bookmarkEnd w:id="20"/>
      <w:r>
        <w:t>4.2. Объектами профессиональной деятельности выпускников являются: природные и промышленные материалы;</w:t>
      </w:r>
    </w:p>
    <w:bookmarkEnd w:id="21"/>
    <w:p w:rsidR="00000000" w:rsidRDefault="008170A0">
      <w:r>
        <w:t>лабораторное оборудование;</w:t>
      </w:r>
    </w:p>
    <w:p w:rsidR="00000000" w:rsidRDefault="008170A0">
      <w:r>
        <w:t>посуда и реактивы;</w:t>
      </w:r>
    </w:p>
    <w:p w:rsidR="00000000" w:rsidRDefault="008170A0">
      <w:r>
        <w:t>норма</w:t>
      </w:r>
      <w:r>
        <w:t>тивная и техническая документация.</w:t>
      </w:r>
    </w:p>
    <w:p w:rsidR="00000000" w:rsidRDefault="008170A0">
      <w:bookmarkStart w:id="22" w:name="sub_43"/>
      <w:r>
        <w:t>4.3. Обучающийся по профессии 240700.01 Лаборант-аналитик готовится к следующим видам деятельности:</w:t>
      </w:r>
    </w:p>
    <w:p w:rsidR="00000000" w:rsidRDefault="008170A0">
      <w:bookmarkStart w:id="23" w:name="sub_431"/>
      <w:bookmarkEnd w:id="22"/>
      <w:r>
        <w:t>4.3.1. Подготовка химической посуды, приборов и лабораторного оборудования к проведению анализа.</w:t>
      </w:r>
    </w:p>
    <w:p w:rsidR="00000000" w:rsidRDefault="008170A0">
      <w:bookmarkStart w:id="24" w:name="sub_432"/>
      <w:bookmarkEnd w:id="23"/>
      <w:r>
        <w:t>4.3.2. Приготовление проб и растворов различной концентрации.</w:t>
      </w:r>
    </w:p>
    <w:p w:rsidR="00000000" w:rsidRDefault="008170A0">
      <w:bookmarkStart w:id="25" w:name="sub_433"/>
      <w:bookmarkEnd w:id="24"/>
      <w:r>
        <w:t>4.3.3. Выполнение качественных и количественных анализов природных и промышленных материалов с применением химических и физико-химических методов анализа.</w:t>
      </w:r>
    </w:p>
    <w:p w:rsidR="00000000" w:rsidRDefault="008170A0">
      <w:bookmarkStart w:id="26" w:name="sub_434"/>
      <w:bookmarkEnd w:id="25"/>
      <w:r>
        <w:t>4.</w:t>
      </w:r>
      <w:r>
        <w:t>3.4. Обработка и оформление результатов анализа.</w:t>
      </w:r>
    </w:p>
    <w:p w:rsidR="00000000" w:rsidRDefault="008170A0">
      <w:bookmarkStart w:id="27" w:name="sub_435"/>
      <w:bookmarkEnd w:id="26"/>
      <w:r>
        <w:t>4.3.5. Соблюдение правил и приемов техники безопасности, промышленной санитарии и пожарной безопасности.</w:t>
      </w:r>
    </w:p>
    <w:bookmarkEnd w:id="27"/>
    <w:p w:rsidR="00000000" w:rsidRDefault="008170A0"/>
    <w:p w:rsidR="00000000" w:rsidRDefault="008170A0">
      <w:pPr>
        <w:pStyle w:val="1"/>
      </w:pPr>
      <w:bookmarkStart w:id="28" w:name="sub_1005"/>
      <w:r>
        <w:lastRenderedPageBreak/>
        <w:t>V. Требования к результатам освоения программы подготовки квалифицирован</w:t>
      </w:r>
      <w:r>
        <w:t>ных рабочих, служащих</w:t>
      </w:r>
    </w:p>
    <w:bookmarkEnd w:id="28"/>
    <w:p w:rsidR="00000000" w:rsidRDefault="008170A0"/>
    <w:p w:rsidR="00000000" w:rsidRDefault="008170A0">
      <w:bookmarkStart w:id="29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8170A0">
      <w:bookmarkStart w:id="30" w:name="sub_511"/>
      <w:bookmarkEnd w:id="29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8170A0">
      <w:bookmarkStart w:id="31" w:name="sub_512"/>
      <w:bookmarkEnd w:id="30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8170A0">
      <w:bookmarkStart w:id="32" w:name="sub_513"/>
      <w:bookmarkEnd w:id="31"/>
      <w:r>
        <w:t>ОК 3. Анализировать рабочую ситуацию, осуществлять текущий и итоговый контроль, оценку и коррекцию собственной д</w:t>
      </w:r>
      <w:r>
        <w:t>еятельности, нести ответственность за результаты своей работы.</w:t>
      </w:r>
    </w:p>
    <w:p w:rsidR="00000000" w:rsidRDefault="008170A0">
      <w:bookmarkStart w:id="33" w:name="sub_514"/>
      <w:bookmarkEnd w:id="32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8170A0">
      <w:bookmarkStart w:id="34" w:name="sub_515"/>
      <w:bookmarkEnd w:id="33"/>
      <w:r>
        <w:t>ОК 5. Использовать информационно-коммуникационные технологии в п</w:t>
      </w:r>
      <w:r>
        <w:t>рофессиональной деятельности.</w:t>
      </w:r>
    </w:p>
    <w:p w:rsidR="00000000" w:rsidRDefault="008170A0">
      <w:bookmarkStart w:id="35" w:name="sub_516"/>
      <w:bookmarkEnd w:id="34"/>
      <w:r>
        <w:t>ОК 6. Работать в команде, эффективно общаться с коллегами, руководством, клиентами.</w:t>
      </w:r>
    </w:p>
    <w:p w:rsidR="00000000" w:rsidRDefault="008170A0">
      <w:bookmarkStart w:id="36" w:name="sub_517"/>
      <w:bookmarkEnd w:id="35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</w:t>
      </w:r>
      <w:r>
        <w:t>альных знаний (для юношей).</w:t>
      </w:r>
    </w:p>
    <w:p w:rsidR="00000000" w:rsidRDefault="008170A0">
      <w:bookmarkStart w:id="37" w:name="sub_52"/>
      <w:bookmarkEnd w:id="36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8170A0">
      <w:bookmarkStart w:id="38" w:name="sub_521"/>
      <w:bookmarkEnd w:id="37"/>
      <w:r>
        <w:t>5.2.1. Подготовка химической посуды, приборов и лабораторного оборудования к провед</w:t>
      </w:r>
      <w:r>
        <w:t>ению анализа.</w:t>
      </w:r>
    </w:p>
    <w:p w:rsidR="00000000" w:rsidRDefault="008170A0">
      <w:bookmarkStart w:id="39" w:name="sub_5211"/>
      <w:bookmarkEnd w:id="38"/>
      <w:r>
        <w:t>ПК 1.1. Пользоваться лабораторной посудой различного назначения, мыть и сушить посуду в соответствии с требованиями химического анализа.</w:t>
      </w:r>
    </w:p>
    <w:p w:rsidR="00000000" w:rsidRDefault="008170A0">
      <w:bookmarkStart w:id="40" w:name="sub_5212"/>
      <w:bookmarkEnd w:id="39"/>
      <w:r>
        <w:t>ПК 1.2. Выбирать приборы и оборудование для проведения анализов.</w:t>
      </w:r>
    </w:p>
    <w:p w:rsidR="00000000" w:rsidRDefault="008170A0">
      <w:bookmarkStart w:id="41" w:name="sub_5213"/>
      <w:bookmarkEnd w:id="40"/>
      <w:r>
        <w:t>ПК 1.3. Подготавливать для анализа приборы и оборудование.</w:t>
      </w:r>
    </w:p>
    <w:p w:rsidR="00000000" w:rsidRDefault="008170A0">
      <w:bookmarkStart w:id="42" w:name="sub_522"/>
      <w:bookmarkEnd w:id="41"/>
      <w:r>
        <w:t>5.2.2. Приготовление проб и растворов различной концентрации.</w:t>
      </w:r>
    </w:p>
    <w:p w:rsidR="00000000" w:rsidRDefault="008170A0">
      <w:bookmarkStart w:id="43" w:name="sub_5221"/>
      <w:bookmarkEnd w:id="42"/>
      <w:r>
        <w:t>ПК 2.1. Готовить растворы точной и приблизительной концентрации.</w:t>
      </w:r>
    </w:p>
    <w:p w:rsidR="00000000" w:rsidRDefault="008170A0">
      <w:bookmarkStart w:id="44" w:name="sub_5222"/>
      <w:bookmarkEnd w:id="43"/>
      <w:r>
        <w:t>ПК 2.2. Определя</w:t>
      </w:r>
      <w:r>
        <w:t>ть концентрации растворов различными способами.</w:t>
      </w:r>
    </w:p>
    <w:p w:rsidR="00000000" w:rsidRDefault="008170A0">
      <w:bookmarkStart w:id="45" w:name="sub_5223"/>
      <w:bookmarkEnd w:id="44"/>
      <w:r>
        <w:t>ПК 2.3. Отбирать и готовить пробы к проведению анализов.</w:t>
      </w:r>
    </w:p>
    <w:p w:rsidR="00000000" w:rsidRDefault="008170A0">
      <w:bookmarkStart w:id="46" w:name="sub_523"/>
      <w:bookmarkEnd w:id="45"/>
      <w:r>
        <w:t xml:space="preserve">5.2.3. Выполнение качественных и количественных анализов природных и промышленных материалов с применением химических и </w:t>
      </w:r>
      <w:r>
        <w:t>физико-химических методов анализа.</w:t>
      </w:r>
    </w:p>
    <w:p w:rsidR="00000000" w:rsidRDefault="008170A0">
      <w:bookmarkStart w:id="47" w:name="sub_5231"/>
      <w:bookmarkEnd w:id="46"/>
      <w:r>
        <w:t>ПК 3.1. Подготавливать пробу к анализам.</w:t>
      </w:r>
    </w:p>
    <w:p w:rsidR="00000000" w:rsidRDefault="008170A0">
      <w:bookmarkStart w:id="48" w:name="sub_5232"/>
      <w:bookmarkEnd w:id="47"/>
      <w:r>
        <w:t>ПК 3.2. Устанавливать градуировочную характеристику для химических и физико-химических методов анализа.</w:t>
      </w:r>
    </w:p>
    <w:p w:rsidR="00000000" w:rsidRDefault="008170A0">
      <w:bookmarkStart w:id="49" w:name="sub_5233"/>
      <w:bookmarkEnd w:id="48"/>
      <w:r>
        <w:t>ПК 3.3. Выполнять анализы в с</w:t>
      </w:r>
      <w:r>
        <w:t>оответствии с методиками.</w:t>
      </w:r>
    </w:p>
    <w:p w:rsidR="00000000" w:rsidRDefault="008170A0">
      <w:bookmarkStart w:id="50" w:name="sub_524"/>
      <w:bookmarkEnd w:id="49"/>
      <w:r>
        <w:t>5.2.4. Обработка и оформление результатов анализа.</w:t>
      </w:r>
    </w:p>
    <w:p w:rsidR="00000000" w:rsidRDefault="008170A0">
      <w:bookmarkStart w:id="51" w:name="sub_5241"/>
      <w:bookmarkEnd w:id="50"/>
      <w:r>
        <w:t>ПК 4.1. Снимать показания приборов.</w:t>
      </w:r>
    </w:p>
    <w:p w:rsidR="00000000" w:rsidRDefault="008170A0">
      <w:bookmarkStart w:id="52" w:name="sub_5242"/>
      <w:bookmarkEnd w:id="51"/>
      <w:r>
        <w:t>ПК 4.2. Рассчитывать результаты измерений.</w:t>
      </w:r>
    </w:p>
    <w:p w:rsidR="00000000" w:rsidRDefault="008170A0">
      <w:bookmarkStart w:id="53" w:name="sub_5243"/>
      <w:bookmarkEnd w:id="52"/>
      <w:r>
        <w:t>ПК 4.3. Рассчитывать погрешность резул</w:t>
      </w:r>
      <w:r>
        <w:t>ьтата анализа.</w:t>
      </w:r>
    </w:p>
    <w:p w:rsidR="00000000" w:rsidRDefault="008170A0">
      <w:bookmarkStart w:id="54" w:name="sub_5244"/>
      <w:bookmarkEnd w:id="53"/>
      <w:r>
        <w:t>ПК 4.4. Оформлять протоколы анализа.</w:t>
      </w:r>
    </w:p>
    <w:p w:rsidR="00000000" w:rsidRDefault="008170A0">
      <w:bookmarkStart w:id="55" w:name="sub_525"/>
      <w:bookmarkEnd w:id="54"/>
      <w:r>
        <w:t>5.2.5. Соблюдение правил и приемов техники безопасности, промышленной санитарии и пожарной безопасности.</w:t>
      </w:r>
    </w:p>
    <w:p w:rsidR="00000000" w:rsidRDefault="008170A0">
      <w:bookmarkStart w:id="56" w:name="sub_5251"/>
      <w:bookmarkEnd w:id="55"/>
      <w:r>
        <w:t>ПК 5.1. Владеть приемами техники безопасности при про</w:t>
      </w:r>
      <w:r>
        <w:t>ведении химических анализов.</w:t>
      </w:r>
    </w:p>
    <w:p w:rsidR="00000000" w:rsidRDefault="008170A0">
      <w:bookmarkStart w:id="57" w:name="sub_5252"/>
      <w:bookmarkEnd w:id="56"/>
      <w:r>
        <w:t>ПК 5.2. Пользоваться первичными средствами пожаротушения.</w:t>
      </w:r>
    </w:p>
    <w:p w:rsidR="00000000" w:rsidRDefault="008170A0">
      <w:bookmarkStart w:id="58" w:name="sub_5253"/>
      <w:bookmarkEnd w:id="57"/>
      <w:r>
        <w:t>ПК 5.3. Оказывать первую помощь пострадавшему.</w:t>
      </w:r>
    </w:p>
    <w:bookmarkEnd w:id="58"/>
    <w:p w:rsidR="00000000" w:rsidRDefault="008170A0"/>
    <w:p w:rsidR="00000000" w:rsidRDefault="008170A0">
      <w:pPr>
        <w:pStyle w:val="1"/>
      </w:pPr>
      <w:bookmarkStart w:id="59" w:name="sub_1006"/>
      <w:r>
        <w:t>VI. Требования к структуре программы подготовки квалифицированных рабочих</w:t>
      </w:r>
      <w:r>
        <w:t>, служащих</w:t>
      </w:r>
    </w:p>
    <w:bookmarkEnd w:id="59"/>
    <w:p w:rsidR="00000000" w:rsidRDefault="008170A0"/>
    <w:p w:rsidR="00000000" w:rsidRDefault="008170A0">
      <w:bookmarkStart w:id="60" w:name="sub_61"/>
      <w:r>
        <w:lastRenderedPageBreak/>
        <w:t>6.1. ППКРС предусматривает изучение следующих учебных циклов:</w:t>
      </w:r>
    </w:p>
    <w:bookmarkEnd w:id="60"/>
    <w:p w:rsidR="00000000" w:rsidRDefault="008170A0">
      <w:r>
        <w:t>общепрофессионального;</w:t>
      </w:r>
    </w:p>
    <w:p w:rsidR="00000000" w:rsidRDefault="008170A0">
      <w:r>
        <w:t>профессионального</w:t>
      </w:r>
    </w:p>
    <w:p w:rsidR="00000000" w:rsidRDefault="008170A0">
      <w:r>
        <w:t>и разделов:</w:t>
      </w:r>
    </w:p>
    <w:p w:rsidR="00000000" w:rsidRDefault="008170A0">
      <w:r>
        <w:t>физическая культура;</w:t>
      </w:r>
    </w:p>
    <w:p w:rsidR="00000000" w:rsidRDefault="008170A0">
      <w:r>
        <w:t>учебная практика;</w:t>
      </w:r>
    </w:p>
    <w:p w:rsidR="00000000" w:rsidRDefault="008170A0">
      <w:r>
        <w:t>производственная практика;</w:t>
      </w:r>
    </w:p>
    <w:p w:rsidR="00000000" w:rsidRDefault="008170A0">
      <w:r>
        <w:t>промежуточная аттестация;</w:t>
      </w:r>
    </w:p>
    <w:p w:rsidR="00000000" w:rsidRDefault="008170A0">
      <w:r>
        <w:t>государственная итоговая аттестация.</w:t>
      </w:r>
    </w:p>
    <w:p w:rsidR="00000000" w:rsidRDefault="008170A0">
      <w:bookmarkStart w:id="61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</w:t>
      </w:r>
      <w:r>
        <w:t>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</w:t>
      </w:r>
      <w:r>
        <w:t>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1"/>
    <w:p w:rsidR="00000000" w:rsidRDefault="008170A0">
      <w:r>
        <w:t>Общепрофессиональный учебный цикл состоит из общепрофессиональных дисциплин, профессиональный учебный цикл состоит из проф</w:t>
      </w:r>
      <w:r>
        <w:t>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</w:t>
      </w:r>
      <w:r>
        <w:t>бная и (или) производственная практика.</w:t>
      </w:r>
    </w:p>
    <w:p w:rsidR="00000000" w:rsidRDefault="008170A0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</w:t>
      </w:r>
      <w:r>
        <w:t>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8170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70A0">
      <w:r>
        <w:t>6.</w:t>
      </w:r>
      <w:r>
        <w:t>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8170A0"/>
    <w:p w:rsidR="00000000" w:rsidRDefault="008170A0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170A0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8170A0"/>
    <w:p w:rsidR="00000000" w:rsidRDefault="008170A0">
      <w:pPr>
        <w:ind w:firstLine="698"/>
        <w:jc w:val="right"/>
      </w:pPr>
      <w:bookmarkStart w:id="63" w:name="sub_200"/>
      <w:r>
        <w:rPr>
          <w:rStyle w:val="a3"/>
        </w:rPr>
        <w:t>Таблица 3</w:t>
      </w:r>
    </w:p>
    <w:bookmarkEnd w:id="63"/>
    <w:p w:rsidR="00000000" w:rsidRDefault="008170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2"/>
        <w:gridCol w:w="5215"/>
        <w:gridCol w:w="1906"/>
        <w:gridCol w:w="1805"/>
        <w:gridCol w:w="2712"/>
        <w:gridCol w:w="2014"/>
      </w:tblGrid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Индекс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Всего максимальной учебной нагрузки обучающегося (час./не</w:t>
            </w:r>
            <w:r w:rsidRPr="008170A0">
              <w:rPr>
                <w:rFonts w:eastAsiaTheme="minorEastAsia"/>
              </w:rPr>
              <w:t>д.)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864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576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300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понятия о постоянном и пере</w:t>
            </w:r>
            <w:r w:rsidRPr="008170A0">
              <w:rPr>
                <w:rFonts w:eastAsiaTheme="minorEastAsia"/>
              </w:rPr>
              <w:t xml:space="preserve">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</w:t>
            </w:r>
            <w:r w:rsidRPr="008170A0">
              <w:rPr>
                <w:rFonts w:eastAsiaTheme="minorEastAsia"/>
              </w:rPr>
              <w:lastRenderedPageBreak/>
              <w:t>сопротивления проводников, электрических и магнитных полей;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сущность и методы измере</w:t>
            </w:r>
            <w:r w:rsidRPr="008170A0">
              <w:rPr>
                <w:rFonts w:eastAsiaTheme="minorEastAsia"/>
              </w:rPr>
              <w:t>ний электрических величин, конструктивные и технические характеристики измерительных приборов;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законы электротехники;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условные обозначения электротехнических приборов и электрическ</w:t>
            </w:r>
            <w:r w:rsidRPr="008170A0">
              <w:rPr>
                <w:rFonts w:eastAsiaTheme="minorEastAsia"/>
              </w:rPr>
              <w:t>их машин;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двигатели постоянного и переменного тока, их</w:t>
            </w:r>
            <w:r w:rsidRPr="008170A0">
              <w:rPr>
                <w:rFonts w:eastAsiaTheme="minorEastAsia"/>
              </w:rPr>
              <w:t xml:space="preserve"> устройство, принцип действия правила пуска, остановки;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5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7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3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5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готовить растворы различных концентраций;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проводить простейшие синтезы органических и неорганических веществ;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проводить отбор и подготовку проб веществ к анализу;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виды химических производств и структуру организации;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аналитической химии;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качес</w:t>
            </w:r>
            <w:r w:rsidRPr="008170A0">
              <w:rPr>
                <w:rFonts w:eastAsiaTheme="minorEastAsia"/>
              </w:rPr>
              <w:t>твенный и количественный анализ веществ;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основные физико-химические методы анализа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ОП.02. Основы аналитической химии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6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3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определять предельные отклонения размеров </w:t>
            </w:r>
            <w:r w:rsidRPr="008170A0">
              <w:rPr>
                <w:rFonts w:eastAsiaTheme="minorEastAsia"/>
              </w:rPr>
              <w:t>по технологической документации;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метро</w:t>
            </w:r>
            <w:r w:rsidRPr="008170A0">
              <w:rPr>
                <w:rFonts w:eastAsiaTheme="minorEastAsia"/>
              </w:rPr>
              <w:t>логии и принципы технических измерений;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виды измерительных средств;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ОП.03. Основы стандартизации и технические измерения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5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3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3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использовать экобиозащитную и противопожарную технику;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возможные опасные и вредные факторы </w:t>
            </w:r>
            <w:r w:rsidRPr="008170A0">
              <w:rPr>
                <w:rFonts w:eastAsiaTheme="minorEastAsia"/>
              </w:rPr>
              <w:t>и средства защиты;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</w:t>
            </w:r>
            <w:r w:rsidRPr="008170A0">
              <w:rPr>
                <w:rFonts w:eastAsiaTheme="minorEastAsia"/>
              </w:rPr>
              <w:t>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принципы прогнозирования развития событий и оце</w:t>
            </w:r>
            <w:r w:rsidRPr="008170A0">
              <w:rPr>
                <w:rFonts w:eastAsiaTheme="minorEastAsia"/>
              </w:rPr>
              <w:t xml:space="preserve">нки последствий при техногенных </w:t>
            </w:r>
            <w:r w:rsidRPr="008170A0">
              <w:rPr>
                <w:rFonts w:eastAsiaTheme="minorEastAsia"/>
              </w:rPr>
              <w:lastRenderedPageBreak/>
              <w:t>чрезвычайных ситуациях и стихийных явлениях;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ОП.04.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Охрана труда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</w:t>
              </w:r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ПК 2.4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5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8170A0">
              <w:rPr>
                <w:rFonts w:eastAsiaTheme="minorEastAsia"/>
              </w:rPr>
              <w:t>ва пожаротушения;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8170A0">
              <w:rPr>
                <w:rFonts w:eastAsiaTheme="minorEastAsia"/>
              </w:rPr>
              <w:t>етствии с полученной профессией;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8170A0">
              <w:rPr>
                <w:rFonts w:eastAsiaTheme="minorEastAsia"/>
              </w:rPr>
              <w:t xml:space="preserve">и, прогнозирования развития событий и оценки последствий при техногенных </w:t>
            </w:r>
            <w:r w:rsidRPr="008170A0">
              <w:rPr>
                <w:rFonts w:eastAsiaTheme="minorEastAsia"/>
              </w:rPr>
              <w:lastRenderedPageBreak/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способы защиты насе</w:t>
            </w:r>
            <w:r w:rsidRPr="008170A0">
              <w:rPr>
                <w:rFonts w:eastAsiaTheme="minorEastAsia"/>
              </w:rPr>
              <w:t>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виды вооружения, военной техники и сп</w:t>
            </w:r>
            <w:r w:rsidRPr="008170A0">
              <w:rPr>
                <w:rFonts w:eastAsiaTheme="minorEastAsia"/>
              </w:rP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32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ОП.05.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Безопасность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жизнедеятельности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ПК 2.4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5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484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336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ПМ.00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484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336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ПМ.01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Подготовка химической посуды, приборов и лабораторного оборудования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иметь практический опыт: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использования лабораторной посуды различного назначения, мытья и сушки посуды в соответствии с требованиями химического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выбора приборов и оборудования для проведения анализов;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подготовки для анализов приборов и оборудования;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готовить раство</w:t>
            </w:r>
            <w:r w:rsidRPr="008170A0">
              <w:rPr>
                <w:rFonts w:eastAsiaTheme="minorEastAsia"/>
              </w:rPr>
              <w:t>ры для химической очистки посуды;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мыть химическую посуду;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обращаться с лабораторной химической посудой;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подготавливать лабораторное оборудование к проведению анализов;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пользоваться лабораторными приборами и оборудованием;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вести учет проб и реактивов;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обращ</w:t>
            </w:r>
            <w:r w:rsidRPr="008170A0">
              <w:rPr>
                <w:rFonts w:eastAsiaTheme="minorEastAsia"/>
              </w:rPr>
              <w:t>аться с химическими реактивами;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назначение и классификацию химической посуды;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обращения с химической посудой, хранения, сушки;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мытья химической посуды;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механические и химические методы очистки </w:t>
            </w:r>
            <w:r w:rsidRPr="008170A0">
              <w:rPr>
                <w:rFonts w:eastAsiaTheme="minorEastAsia"/>
              </w:rPr>
              <w:lastRenderedPageBreak/>
              <w:t>химической посуды;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назначение и устройст</w:t>
            </w:r>
            <w:r w:rsidRPr="008170A0">
              <w:rPr>
                <w:rFonts w:eastAsiaTheme="minorEastAsia"/>
              </w:rPr>
              <w:t>во лабораторного оборудования;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сборки лабораторных установок для анализов и синтезов;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подготовки к работе основного и вспомогательного оборудования;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свойства реактивов, требования, предъявляемые к реактивам;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обращения с реактивами и</w:t>
            </w:r>
            <w:r w:rsidRPr="008170A0">
              <w:rPr>
                <w:rFonts w:eastAsiaTheme="minorEastAsia"/>
              </w:rPr>
              <w:t xml:space="preserve"> правила их хранения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МДК.01.01. Техника подготовки химической посуды, приборов и лабораторного оборудования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Приготовление растворов различной концентрации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иметь практический опыт: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приготовления растворов точной и приблизительной концентрации;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установления концентрации растворов различными способами;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готовить растворы различных концентр</w:t>
            </w:r>
            <w:r w:rsidRPr="008170A0">
              <w:rPr>
                <w:rFonts w:eastAsiaTheme="minorEastAsia"/>
              </w:rPr>
              <w:t>аций;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определять концентрации растворов;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классификацию растворов;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способы выражения концентрации растворов;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способы и технику приготовления растворов;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способы и технику определения концентрации растворов;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методы расчета растворов различной концентрации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МДК.02.01.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приготовления проб и растворов различной концентрации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ПМ.03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Выполнение качественных и количественных </w:t>
            </w:r>
            <w:r w:rsidRPr="008170A0">
              <w:rPr>
                <w:rFonts w:eastAsiaTheme="minorEastAsia"/>
              </w:rPr>
              <w:lastRenderedPageBreak/>
              <w:t>анализов природных и промышленных материалов с применением химических и физико-химических методов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иметь практический опыт: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подготовки пробы </w:t>
            </w:r>
            <w:r w:rsidRPr="008170A0">
              <w:rPr>
                <w:rFonts w:eastAsiaTheme="minorEastAsia"/>
              </w:rPr>
              <w:t>к анализам;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установления градуировочной характеристики для физико-химических методов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выполнения измерений в соответствии с методикой;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выполнять анализы в соответствии с нормативной документацией;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выбирать метод анализа согласно нормативной </w:t>
            </w:r>
            <w:r w:rsidRPr="008170A0">
              <w:rPr>
                <w:rFonts w:eastAsiaTheme="minorEastAsia"/>
              </w:rPr>
              <w:t>документации;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выполнять важнейшие аналитические операции;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определять физические свойства веществ;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снимать показания с приборов;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назначение, классификацию, требования к химико-аналитическим лабораториям;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назначение, виды, способы и технику выполнения пробоотбора;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требования, предъявляемые к качеству проб;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устройство оборудования для отбора проб;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учета проб и оформления соответствующей документации;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основные лабораторные операции;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контроль качества </w:t>
            </w:r>
            <w:r w:rsidRPr="008170A0">
              <w:rPr>
                <w:rFonts w:eastAsiaTheme="minorEastAsia"/>
              </w:rPr>
              <w:t>анализов;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показатели качества продукции;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нормативную документацию на выполнение </w:t>
            </w:r>
            <w:r w:rsidRPr="008170A0">
              <w:rPr>
                <w:rFonts w:eastAsiaTheme="minorEastAsia"/>
              </w:rPr>
              <w:lastRenderedPageBreak/>
              <w:t>анализа химическими и физико-химическими методами;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технологию проведения качественного, количественного анализа веществ химическими и физико-химическими методами;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правила экспл</w:t>
            </w:r>
            <w:r w:rsidRPr="008170A0">
              <w:rPr>
                <w:rFonts w:eastAsiaTheme="minorEastAsia"/>
              </w:rPr>
              <w:t>уатации приборов и установок;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выбора методики проведения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метрологии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МДК.03.01. Технология </w:t>
            </w:r>
            <w:r w:rsidRPr="008170A0">
              <w:rPr>
                <w:rFonts w:eastAsiaTheme="minorEastAsia"/>
              </w:rPr>
              <w:lastRenderedPageBreak/>
              <w:t>выполнения химических и физико-химических анализов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3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Обработка и оформление результатов анализа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иметь практический опыт: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снятия показаний приборов;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расчета результатов измерений согласно методикам выполнения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расчета погрешности резул</w:t>
            </w:r>
            <w:r w:rsidRPr="008170A0">
              <w:rPr>
                <w:rFonts w:eastAsiaTheme="minorEastAsia"/>
              </w:rPr>
              <w:t>ьтата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оформления протоколов анализа;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рассчитывать результаты и оформлять протокол анализа согласно нормативной документации;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проводить первичную и математическую обработку экспериментальных данных;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метрологии;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ин</w:t>
            </w:r>
            <w:r w:rsidRPr="008170A0">
              <w:rPr>
                <w:rFonts w:eastAsiaTheme="minorEastAsia"/>
              </w:rPr>
              <w:t>форматики и вычислительной техники;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методы расчета, виды записи результатов эксперимента;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методику проведения необходимых расчетов;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контроль качества результатов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МДК.04.01. Обработка и учет результатов химических анализов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ПМ.05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Соблюдение правил и приемов техники безопасности, промышленной санитарии и </w:t>
            </w:r>
            <w:r w:rsidRPr="008170A0">
              <w:rPr>
                <w:rFonts w:eastAsiaTheme="minorEastAsia"/>
              </w:rPr>
              <w:lastRenderedPageBreak/>
              <w:t>пожарной безопасности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иметь практический опыт: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организации проведения химического анализа с соблюдением безопасных условий труда;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использования первичных средств пожаротушения;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оказания первой помощи пострадавшему на химическом объекте;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использовать нормативную документацию на предельно допустим</w:t>
            </w:r>
            <w:r w:rsidRPr="008170A0">
              <w:rPr>
                <w:rFonts w:eastAsiaTheme="minorEastAsia"/>
              </w:rPr>
              <w:t>ую концентрацию (ПДК) веществ в воздухе рабочей зоны, воде, почве;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обращаться с первичными средствами защиты и пожаротушения;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соблюдать правила охраны окружающей микросреды;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требования техники безопасности и охраны труда при работе с химическими реактивами и при выполнении химических операций;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классификацию опасности веществ и влияние их на здоровье человека;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нормативную документацию на загрязнение;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нормативы ПДК;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профг</w:t>
            </w:r>
            <w:r w:rsidRPr="008170A0">
              <w:rPr>
                <w:rFonts w:eastAsiaTheme="minorEastAsia"/>
              </w:rPr>
              <w:t>игиены и промсанитарии;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мероприятия по охране окружающей среды;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порядок сдачи химических реактивов;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способы регенерации химических реактивов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МДК.05.01. Правила техники безопасности, </w:t>
            </w:r>
            <w:r w:rsidRPr="008170A0">
              <w:rPr>
                <w:rFonts w:eastAsiaTheme="minorEastAsia"/>
              </w:rPr>
              <w:lastRenderedPageBreak/>
              <w:t>промышленной санитарии и пожарной безопасности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2 - 5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7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5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Физическая культура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 xml:space="preserve">В результате освоения раздела обучающийся </w:t>
            </w:r>
            <w:r w:rsidRPr="008170A0">
              <w:rPr>
                <w:rFonts w:eastAsiaTheme="minorEastAsia"/>
              </w:rPr>
              <w:lastRenderedPageBreak/>
              <w:t>должен: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уметь: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знать: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основы здорового образа жизн</w:t>
            </w:r>
            <w:r w:rsidRPr="008170A0">
              <w:rPr>
                <w:rFonts w:eastAsiaTheme="minorEastAsia"/>
              </w:rPr>
              <w:t>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2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2 - 4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6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6 - 7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1080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720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bookmarkStart w:id="64" w:name="sub_211"/>
            <w:r w:rsidRPr="008170A0">
              <w:rPr>
                <w:rFonts w:eastAsiaTheme="minorEastAsia"/>
              </w:rPr>
              <w:t>УП.00</w:t>
            </w:r>
            <w:bookmarkEnd w:id="64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19 нед./39 нед.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684/1404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1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2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3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4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hyperlink w:anchor="sub_5251" w:history="1">
              <w:r w:rsidRPr="008170A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bookmarkStart w:id="65" w:name="sub_212"/>
            <w:r w:rsidRPr="008170A0">
              <w:rPr>
                <w:rFonts w:eastAsiaTheme="minorEastAsia"/>
              </w:rPr>
              <w:t>ПП.00</w:t>
            </w:r>
            <w:bookmarkEnd w:id="65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bookmarkStart w:id="66" w:name="sub_213"/>
            <w:r w:rsidRPr="008170A0">
              <w:rPr>
                <w:rFonts w:eastAsiaTheme="minorEastAsia"/>
              </w:rPr>
              <w:t>ПА.00</w:t>
            </w:r>
            <w:bookmarkEnd w:id="66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 нед./2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bookmarkStart w:id="67" w:name="sub_214"/>
            <w:r w:rsidRPr="008170A0">
              <w:rPr>
                <w:rFonts w:eastAsiaTheme="minorEastAsia"/>
              </w:rPr>
              <w:t>ГИА.00</w:t>
            </w:r>
            <w:bookmarkEnd w:id="67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 нед./2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8170A0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170A0"/>
    <w:p w:rsidR="00000000" w:rsidRDefault="008170A0">
      <w:pPr>
        <w:ind w:firstLine="698"/>
        <w:jc w:val="right"/>
      </w:pPr>
      <w:bookmarkStart w:id="68" w:name="sub_300"/>
      <w:r>
        <w:rPr>
          <w:rStyle w:val="a3"/>
        </w:rPr>
        <w:t>Таблица 3</w:t>
      </w:r>
    </w:p>
    <w:bookmarkEnd w:id="68"/>
    <w:p w:rsidR="00000000" w:rsidRDefault="008170A0"/>
    <w:p w:rsidR="00000000" w:rsidRDefault="008170A0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8170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2259"/>
      </w:tblGrid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20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19 нед./39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rPr>
                <w:rFonts w:eastAsiaTheme="minorEastAsia"/>
              </w:rPr>
            </w:pP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 нед./2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1 нед./2нед.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Каникулы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Итого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170A0" w:rsidRDefault="008170A0">
            <w:pPr>
              <w:pStyle w:val="aa"/>
              <w:jc w:val="center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8170A0"/>
    <w:p w:rsidR="00000000" w:rsidRDefault="008170A0">
      <w:pPr>
        <w:pStyle w:val="1"/>
      </w:pPr>
      <w:bookmarkStart w:id="69" w:name="sub_1007"/>
      <w:r>
        <w:t>VII. Требования к условиям реализации программы подготовки квалифицированных рабочих, служащих</w:t>
      </w:r>
    </w:p>
    <w:bookmarkEnd w:id="69"/>
    <w:p w:rsidR="00000000" w:rsidRDefault="008170A0"/>
    <w:p w:rsidR="00000000" w:rsidRDefault="008170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8170A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70A0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8170A0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8170A0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8170A0">
      <w:r>
        <w:t>При формировании ППКРС образовательная организация:</w:t>
      </w:r>
    </w:p>
    <w:p w:rsidR="00000000" w:rsidRDefault="008170A0">
      <w:bookmarkStart w:id="71" w:name="sub_71555"/>
      <w:r>
        <w:t xml:space="preserve">имеет </w:t>
      </w:r>
      <w:r>
        <w:t>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</w:t>
      </w:r>
      <w:r>
        <w:t>и работодателей и спецификой деятельности образовательной организации;</w:t>
      </w:r>
    </w:p>
    <w:bookmarkEnd w:id="71"/>
    <w:p w:rsidR="00000000" w:rsidRDefault="008170A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</w:t>
      </w:r>
      <w:r>
        <w:t>тановленных настоящим ФГОС СПО;</w:t>
      </w:r>
    </w:p>
    <w:p w:rsidR="00000000" w:rsidRDefault="008170A0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170A0">
      <w:r>
        <w:t>обязана обеспечивать эффек</w:t>
      </w:r>
      <w:r>
        <w:t xml:space="preserve">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8170A0">
      <w:r>
        <w:t>обязана обеспечивать обучающимся возможность участвовать в формировании индивидуальной образовательной</w:t>
      </w:r>
      <w:r>
        <w:t xml:space="preserve"> программы;</w:t>
      </w:r>
    </w:p>
    <w:p w:rsidR="00000000" w:rsidRDefault="008170A0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</w:t>
      </w:r>
      <w:r>
        <w:t xml:space="preserve">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8170A0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</w:t>
      </w:r>
      <w:r>
        <w:t>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</w:t>
      </w:r>
      <w:r>
        <w:t>тия общих и профессиональных компетенций обучающихся.</w:t>
      </w:r>
    </w:p>
    <w:p w:rsidR="00000000" w:rsidRDefault="008170A0">
      <w:bookmarkStart w:id="72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</w:t>
      </w:r>
      <w:r>
        <w:t>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8170A0">
      <w:bookmarkStart w:id="73" w:name="sub_73"/>
      <w:bookmarkEnd w:id="7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</w:t>
      </w:r>
      <w:r>
        <w:t xml:space="preserve"> учебной работы по освоению ППКРС и консультации.</w:t>
      </w:r>
    </w:p>
    <w:p w:rsidR="00000000" w:rsidRDefault="008170A0">
      <w:bookmarkStart w:id="74" w:name="sub_74"/>
      <w:bookmarkEnd w:id="73"/>
      <w:r>
        <w:t>7.4. Максимальный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8170A0">
      <w:bookmarkStart w:id="75" w:name="sub_75"/>
      <w:bookmarkEnd w:id="74"/>
      <w:r>
        <w:t>7.5. Максимальный объем аудиторной учебной нагрузки при очно-</w:t>
      </w:r>
      <w:r>
        <w:t>заочной форме обучения составляет 16 академических часов в неделю.</w:t>
      </w:r>
    </w:p>
    <w:p w:rsidR="00000000" w:rsidRDefault="008170A0">
      <w:bookmarkStart w:id="76" w:name="sub_76"/>
      <w:bookmarkEnd w:id="75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8170A0">
      <w:bookmarkStart w:id="77" w:name="sub_77"/>
      <w:bookmarkEnd w:id="76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8170A0">
      <w:bookmarkStart w:id="78" w:name="sub_78"/>
      <w:bookmarkEnd w:id="77"/>
      <w:r>
        <w:t xml:space="preserve">7.8. </w:t>
      </w:r>
      <w:r>
        <w:t>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8170A0">
      <w:bookmarkStart w:id="79" w:name="sub_79"/>
      <w:bookmarkEnd w:id="78"/>
      <w:r>
        <w:t>7.9. Получе</w:t>
      </w:r>
      <w:r>
        <w:t>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</w:t>
      </w:r>
      <w:r>
        <w:t xml:space="preserve">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9"/>
    <w:p w:rsidR="00000000" w:rsidRDefault="008170A0">
      <w:r>
        <w:t xml:space="preserve">Срок освоения ППКРС в очной форме обучения для лиц, обучающихся на базе основного общего образования, </w:t>
      </w:r>
      <w:r>
        <w:t>увеличивается на 82 недели из расчета:</w:t>
      </w:r>
    </w:p>
    <w:p w:rsidR="00000000" w:rsidRDefault="008170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8"/>
        <w:gridCol w:w="1849"/>
      </w:tblGrid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57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3 нед.</w:t>
            </w:r>
          </w:p>
        </w:tc>
      </w:tr>
      <w:tr w:rsidR="00000000" w:rsidRPr="008170A0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каникулы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70A0" w:rsidRDefault="008170A0">
            <w:pPr>
              <w:pStyle w:val="ad"/>
              <w:rPr>
                <w:rFonts w:eastAsiaTheme="minorEastAsia"/>
              </w:rPr>
            </w:pPr>
            <w:r w:rsidRPr="008170A0">
              <w:rPr>
                <w:rFonts w:eastAsiaTheme="minorEastAsia"/>
              </w:rPr>
              <w:t>22 нед.</w:t>
            </w:r>
          </w:p>
        </w:tc>
      </w:tr>
    </w:tbl>
    <w:p w:rsidR="00000000" w:rsidRDefault="008170A0"/>
    <w:p w:rsidR="00000000" w:rsidRDefault="008170A0">
      <w:bookmarkStart w:id="80" w:name="sub_710"/>
      <w:r>
        <w:t>7.10. Консультации для обуча</w:t>
      </w:r>
      <w:r>
        <w:t>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</w:t>
      </w:r>
      <w:r>
        <w:t xml:space="preserve">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8170A0">
      <w:bookmarkStart w:id="81" w:name="sub_711"/>
      <w:bookmarkEnd w:id="80"/>
      <w:r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8170A0">
      <w:bookmarkStart w:id="82" w:name="sub_712"/>
      <w:bookmarkEnd w:id="81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</w:t>
      </w:r>
      <w:r>
        <w:t>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2"/>
    <w:p w:rsidR="00000000" w:rsidRDefault="008170A0">
      <w:r>
        <w:t>Учебная практика и производственная практика проводятся образовательной организацией при освоени</w:t>
      </w:r>
      <w:r>
        <w:t>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8170A0">
      <w:r>
        <w:t>Цели и задачи, п</w:t>
      </w:r>
      <w:r>
        <w:t>рограммы и формы отчетности определяются образовательной организацией по каждому виду практики.</w:t>
      </w:r>
    </w:p>
    <w:p w:rsidR="00000000" w:rsidRDefault="008170A0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8170A0">
      <w:r>
        <w:t>Аттестация по итогам</w:t>
      </w:r>
      <w:r>
        <w:t xml:space="preserve">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170A0">
      <w:bookmarkStart w:id="83" w:name="sub_713"/>
      <w:r>
        <w:t>7.13. Реализация ППКРС должна обеспечиваться педагогическими кадрами, имеющими среднее профессиональное или высшее</w:t>
      </w:r>
      <w:r>
        <w:t xml:space="preserve">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</w:t>
      </w:r>
      <w:r>
        <w:t>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</w:t>
      </w:r>
      <w:r>
        <w:t>ам повышения квалификации, в том числе в форме стажировки в профильных организациях не реже 1 раза в 3 года.</w:t>
      </w:r>
    </w:p>
    <w:p w:rsidR="00000000" w:rsidRDefault="008170A0">
      <w:bookmarkStart w:id="84" w:name="sub_714"/>
      <w:bookmarkEnd w:id="83"/>
      <w:r>
        <w:t xml:space="preserve">7.14. ППКРС должна обеспечиваться учебно-методической документацией по всем дисциплинам, междисциплинарным курсам и профессиональным </w:t>
      </w:r>
      <w:r>
        <w:t>модулям ППКРС.</w:t>
      </w:r>
    </w:p>
    <w:bookmarkEnd w:id="84"/>
    <w:p w:rsidR="00000000" w:rsidRDefault="008170A0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170A0">
      <w:r>
        <w:t>Реализация ППКРС должна обеспечиваться доступом каждого обучающегося к базам данных и библиотечным ф</w:t>
      </w:r>
      <w:r>
        <w:t>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8170A0">
      <w:r>
        <w:t>Каждый обучающийся должен быть обеспечен не менее чем одним учебным печатным и/или электронным</w:t>
      </w:r>
      <w:r>
        <w:t xml:space="preserve">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8170A0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8170A0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8170A0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</w:t>
      </w:r>
      <w:r>
        <w:t>х журналов.</w:t>
      </w:r>
    </w:p>
    <w:p w:rsidR="00000000" w:rsidRDefault="008170A0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</w:t>
      </w:r>
      <w:r>
        <w:t>нным ресурсам сети Интернет.</w:t>
      </w:r>
    </w:p>
    <w:p w:rsidR="00000000" w:rsidRDefault="008170A0">
      <w:bookmarkStart w:id="85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. Финансирование реализации ППКРС должно осуществляться в объеме не ниже </w:t>
      </w:r>
      <w:r>
        <w:t>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170A0">
      <w:bookmarkStart w:id="86" w:name="sub_716"/>
      <w:bookmarkEnd w:id="85"/>
      <w:r>
        <w:t>7.16. Образовательная организация, реализующая ППКРС, должна располагать материально-технической базой, обеспечивающей</w:t>
      </w:r>
      <w:r>
        <w:t xml:space="preserve">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</w:t>
      </w:r>
      <w:r>
        <w:t>йствующим санитарным и противопожарным нормам.</w:t>
      </w:r>
    </w:p>
    <w:bookmarkEnd w:id="86"/>
    <w:p w:rsidR="00000000" w:rsidRDefault="008170A0"/>
    <w:p w:rsidR="00000000" w:rsidRDefault="008170A0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8170A0"/>
    <w:p w:rsidR="00000000" w:rsidRDefault="008170A0">
      <w:r>
        <w:t>Кабинеты:</w:t>
      </w:r>
    </w:p>
    <w:p w:rsidR="00000000" w:rsidRDefault="008170A0">
      <w:r>
        <w:t>безопасности жизнедеятельности;</w:t>
      </w:r>
    </w:p>
    <w:p w:rsidR="00000000" w:rsidRDefault="008170A0">
      <w:r>
        <w:t>электротехники;</w:t>
      </w:r>
    </w:p>
    <w:p w:rsidR="00000000" w:rsidRDefault="008170A0">
      <w:r>
        <w:t>стандартизации и технических измерений;</w:t>
      </w:r>
    </w:p>
    <w:p w:rsidR="00000000" w:rsidRDefault="008170A0">
      <w:r>
        <w:t>охраны труда;</w:t>
      </w:r>
    </w:p>
    <w:p w:rsidR="00000000" w:rsidRDefault="008170A0">
      <w:r>
        <w:t>химических дисциплин.</w:t>
      </w:r>
    </w:p>
    <w:p w:rsidR="00000000" w:rsidRDefault="008170A0">
      <w:r>
        <w:t>Ла</w:t>
      </w:r>
      <w:r>
        <w:t>боратории:</w:t>
      </w:r>
    </w:p>
    <w:p w:rsidR="00000000" w:rsidRDefault="008170A0">
      <w:r>
        <w:t>аналитической химии;</w:t>
      </w:r>
    </w:p>
    <w:p w:rsidR="00000000" w:rsidRDefault="008170A0">
      <w:r>
        <w:t>физической и коллоидной химии;</w:t>
      </w:r>
    </w:p>
    <w:p w:rsidR="00000000" w:rsidRDefault="008170A0">
      <w:r>
        <w:t>физико-химических методов анализа;</w:t>
      </w:r>
    </w:p>
    <w:p w:rsidR="00000000" w:rsidRDefault="008170A0">
      <w:r>
        <w:t>информационных технологий.</w:t>
      </w:r>
    </w:p>
    <w:p w:rsidR="00000000" w:rsidRDefault="008170A0">
      <w:r>
        <w:t>Спортивный комплекс:</w:t>
      </w:r>
    </w:p>
    <w:p w:rsidR="00000000" w:rsidRDefault="008170A0">
      <w:r>
        <w:t>спортивный зал;</w:t>
      </w:r>
    </w:p>
    <w:p w:rsidR="00000000" w:rsidRDefault="008170A0">
      <w:r>
        <w:t>открытый стадион широкого профиля с элементами полосы препятствий;</w:t>
      </w:r>
    </w:p>
    <w:p w:rsidR="00000000" w:rsidRDefault="008170A0">
      <w:r>
        <w:t>стрелковый тир (в любой мод</w:t>
      </w:r>
      <w:r>
        <w:t>ификации, включая электронный) или место для стрельбы.</w:t>
      </w:r>
    </w:p>
    <w:p w:rsidR="00000000" w:rsidRDefault="008170A0">
      <w:r>
        <w:t>Залы:</w:t>
      </w:r>
    </w:p>
    <w:p w:rsidR="00000000" w:rsidRDefault="008170A0">
      <w:r>
        <w:t>библиотека, читальный зал с выходом в сеть Интернет;</w:t>
      </w:r>
    </w:p>
    <w:p w:rsidR="00000000" w:rsidRDefault="008170A0">
      <w:r>
        <w:t>актовый зал.</w:t>
      </w:r>
    </w:p>
    <w:p w:rsidR="00000000" w:rsidRDefault="008170A0">
      <w:r>
        <w:t>Реализация ППКРС должна обеспечивать:</w:t>
      </w:r>
    </w:p>
    <w:p w:rsidR="00000000" w:rsidRDefault="008170A0">
      <w:r>
        <w:t xml:space="preserve">выполнение обучающимся лабораторных работ и практических занятий, включая как обязательный </w:t>
      </w:r>
      <w:r>
        <w:t>компонент практические задания с использованием персональных компьютеров;</w:t>
      </w:r>
    </w:p>
    <w:p w:rsidR="00000000" w:rsidRDefault="008170A0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8170A0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8170A0">
      <w:bookmarkStart w:id="87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7"/>
    <w:p w:rsidR="00000000" w:rsidRDefault="008170A0">
      <w:r>
        <w:t>Реализация ППКРС образовательной организацией, распол</w:t>
      </w:r>
      <w:r>
        <w:t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 xml:space="preserve">ственном языке республики Российской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8170A0"/>
    <w:p w:rsidR="00000000" w:rsidRDefault="008170A0">
      <w:pPr>
        <w:pStyle w:val="1"/>
      </w:pPr>
      <w:bookmarkStart w:id="88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88"/>
    <w:p w:rsidR="00000000" w:rsidRDefault="008170A0"/>
    <w:p w:rsidR="00000000" w:rsidRDefault="008170A0">
      <w:bookmarkStart w:id="89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8170A0">
      <w:bookmarkStart w:id="90" w:name="sub_82"/>
      <w:bookmarkEnd w:id="89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170A0">
      <w:bookmarkStart w:id="91" w:name="sub_83"/>
      <w:bookmarkEnd w:id="90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1"/>
    <w:p w:rsidR="00000000" w:rsidRDefault="008170A0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170A0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170A0">
      <w:bookmarkStart w:id="92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92"/>
    <w:p w:rsidR="00000000" w:rsidRDefault="008170A0">
      <w:r>
        <w:t>оценка уровня освоения дисциплин;</w:t>
      </w:r>
    </w:p>
    <w:p w:rsidR="00000000" w:rsidRDefault="008170A0">
      <w:r>
        <w:t>оценка компетенций обучающихся.</w:t>
      </w:r>
    </w:p>
    <w:p w:rsidR="00000000" w:rsidRDefault="008170A0">
      <w:r>
        <w:t>Для юношей предусматривается оценка результатов освоения основ военной службы.</w:t>
      </w:r>
    </w:p>
    <w:p w:rsidR="00000000" w:rsidRDefault="008170A0">
      <w:bookmarkStart w:id="93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8170A0">
      <w:bookmarkStart w:id="94" w:name="sub_86"/>
      <w:bookmarkEnd w:id="9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</w:t>
      </w:r>
      <w:r>
        <w:t>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</w:t>
      </w:r>
      <w:r>
        <w:t>же разряда по профессии рабочего, предусмотренного ФГОС СПО.</w:t>
      </w:r>
    </w:p>
    <w:bookmarkEnd w:id="94"/>
    <w:p w:rsidR="00000000" w:rsidRDefault="008170A0">
      <w:r>
        <w:t>Государственный экзамен вводится по усмотрению образовательной организации.</w:t>
      </w:r>
    </w:p>
    <w:p w:rsidR="00000000" w:rsidRDefault="008170A0">
      <w:bookmarkStart w:id="95" w:name="sub_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Федерации"*(7) вправе бесплатно пройти государственную итоговую аттестацию, которой завершается освоение образо</w:t>
      </w:r>
      <w:r>
        <w:t xml:space="preserve">вательных программ среднего общего образования. При </w:t>
      </w:r>
      <w:r>
        <w:lastRenderedPageBreak/>
        <w:t>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5"/>
    <w:p w:rsidR="00000000" w:rsidRDefault="008170A0"/>
    <w:p w:rsidR="00000000" w:rsidRDefault="008170A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>____</w:t>
      </w:r>
    </w:p>
    <w:p w:rsidR="00000000" w:rsidRDefault="008170A0">
      <w:bookmarkStart w:id="96" w:name="sub_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</w:t>
      </w:r>
      <w:r>
        <w:t>ст. 7598; 2013, N 19, ст. 2326).</w:t>
      </w:r>
    </w:p>
    <w:p w:rsidR="00000000" w:rsidRDefault="008170A0">
      <w:bookmarkStart w:id="97" w:name="sub_222"/>
      <w:bookmarkEnd w:id="96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8170A0">
      <w:bookmarkStart w:id="98" w:name="sub_333"/>
      <w:bookmarkEnd w:id="97"/>
      <w:r>
        <w:t>*(3) Собрание законодательства Российской Федерации, 2012, N 53, ст. 7598; 2013, N 19, ст. 2326.</w:t>
      </w:r>
    </w:p>
    <w:p w:rsidR="00000000" w:rsidRDefault="008170A0">
      <w:bookmarkStart w:id="99" w:name="sub_444"/>
      <w:bookmarkEnd w:id="98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</w:t>
      </w:r>
      <w:r>
        <w:t>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8170A0">
      <w:bookmarkStart w:id="100" w:name="sub_555"/>
      <w:bookmarkEnd w:id="99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00"/>
    <w:p w:rsidR="008170A0" w:rsidRDefault="008170A0"/>
    <w:sectPr w:rsidR="008170A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A0" w:rsidRDefault="008170A0" w:rsidP="008B0E85">
      <w:r>
        <w:separator/>
      </w:r>
    </w:p>
  </w:endnote>
  <w:endnote w:type="continuationSeparator" w:id="0">
    <w:p w:rsidR="008170A0" w:rsidRDefault="008170A0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8170A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5B18" w:rsidRPr="0081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8170A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5B18" w:rsidRPr="0081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8170A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170A0" w:rsidRDefault="008170A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35B18"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35B18" w:rsidRPr="008170A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170A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35B18" w:rsidRPr="0081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A0" w:rsidRDefault="008170A0" w:rsidP="008B0E85">
      <w:r>
        <w:separator/>
      </w:r>
    </w:p>
  </w:footnote>
  <w:footnote w:type="continuationSeparator" w:id="0">
    <w:p w:rsidR="008170A0" w:rsidRDefault="008170A0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70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900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70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</w:t>
    </w:r>
    <w:r>
      <w:rPr>
        <w:rFonts w:ascii="Times New Roman" w:hAnsi="Times New Roman" w:cs="Times New Roman"/>
        <w:sz w:val="20"/>
        <w:szCs w:val="20"/>
      </w:rPr>
      <w:t xml:space="preserve"> и науки РФ от 2 августа 2013 г. N 900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70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</w:t>
    </w:r>
    <w:r>
      <w:rPr>
        <w:rFonts w:ascii="Times New Roman" w:hAnsi="Times New Roman" w:cs="Times New Roman"/>
        <w:sz w:val="20"/>
        <w:szCs w:val="20"/>
      </w:rPr>
      <w:t>и РФ от 2 августа 2013 г. N 900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B18"/>
    <w:rsid w:val="008170A0"/>
    <w:rsid w:val="00C3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35B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35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0995518/1021" TargetMode="External"/><Relationship Id="rId18" Type="http://schemas.openxmlformats.org/officeDocument/2006/relationships/hyperlink" Target="http://ivo.garant.ru/document/redirect/57504685/63" TargetMode="External"/><Relationship Id="rId26" Type="http://schemas.openxmlformats.org/officeDocument/2006/relationships/hyperlink" Target="http://ivo.garant.ru/document/redirect/70291362/40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281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02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3069424/1009" TargetMode="External"/><Relationship Id="rId24" Type="http://schemas.openxmlformats.org/officeDocument/2006/relationships/hyperlink" Target="http://ivo.garant.ru/document/redirect/57504685/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02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6803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4685/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6798</Words>
  <Characters>38753</Characters>
  <Application>Microsoft Office Word</Application>
  <DocSecurity>0</DocSecurity>
  <Lines>322</Lines>
  <Paragraphs>90</Paragraphs>
  <ScaleCrop>false</ScaleCrop>
  <Company>НПП "Гарант-Сервис"</Company>
  <LinksUpToDate>false</LinksUpToDate>
  <CharactersWithSpaces>45461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2020-04-02T10:00:00Z</dcterms:created>
  <dcterms:modified xsi:type="dcterms:W3CDTF">2020-04-02T10:00:00Z</dcterms:modified>
</cp:coreProperties>
</file>