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772F39">
      <w:pPr>
        <w:pStyle w:val="1"/>
      </w:pPr>
      <w:r>
        <w:fldChar w:fldCharType="begin"/>
      </w:r>
      <w:r>
        <w:instrText>HYPERLINK "http://ivo.garant.ru/document/redirect/70446220/0"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844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электротранспорта" (с изменениями и дополнениями)</w:t>
      </w:r>
      <w:r>
        <w:fldChar w:fldCharType="end"/>
      </w:r>
    </w:p>
    <w:p w:rsidR="00000000" w:rsidRDefault="00772F39">
      <w:pPr>
        <w:pStyle w:val="1"/>
      </w:pPr>
      <w:r>
        <w:t>Приказ Министерства образования и науки РФ от 2 августа 201</w:t>
      </w:r>
      <w:r>
        <w:t>3 г. N 844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электротранспорта"</w:t>
      </w:r>
    </w:p>
    <w:p w:rsidR="00000000" w:rsidRDefault="00772F39">
      <w:pPr>
        <w:pStyle w:val="ac"/>
      </w:pPr>
      <w:r>
        <w:t>С изменениями и дополнениями от:</w:t>
      </w:r>
    </w:p>
    <w:p w:rsidR="00000000" w:rsidRDefault="00772F3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772F39"/>
    <w:p w:rsidR="00000000" w:rsidRDefault="00772F39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772F39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190627.01 Водитель городского электротранспорта.</w:t>
      </w:r>
    </w:p>
    <w:p w:rsidR="00000000" w:rsidRDefault="00772F39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6 апреля</w:t>
      </w:r>
      <w:r>
        <w:t xml:space="preserve"> 2010 г. N 286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190627.01 Водитель городского электротранспорта" (зарегистрирован Министерством юстиции Росс</w:t>
      </w:r>
      <w:r>
        <w:t>ийской Федерации 2 июня 2010 г., регистрационный N 17446).</w:t>
      </w:r>
    </w:p>
    <w:p w:rsidR="00000000" w:rsidRDefault="00772F39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772F3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72F39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72F39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772F39"/>
    <w:p w:rsidR="00000000" w:rsidRDefault="00772F39">
      <w:pPr>
        <w:pStyle w:val="ad"/>
      </w:pPr>
      <w:r>
        <w:t>Зарегистрировано в Минюсте РФ 20 августа 2013 г.</w:t>
      </w:r>
    </w:p>
    <w:p w:rsidR="00000000" w:rsidRDefault="00772F39">
      <w:pPr>
        <w:pStyle w:val="ad"/>
      </w:pPr>
      <w:r>
        <w:t>Регистрационный N 29699</w:t>
      </w:r>
    </w:p>
    <w:p w:rsidR="00000000" w:rsidRDefault="00772F39"/>
    <w:p w:rsidR="00000000" w:rsidRDefault="00772F39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772F39"/>
    <w:p w:rsidR="00000000" w:rsidRDefault="00772F39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</w:t>
      </w:r>
      <w:r>
        <w:br/>
        <w:t>190627.01 Водитель городского электротранспорта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84</w:t>
      </w:r>
      <w:r>
        <w:t>4)</w:t>
      </w:r>
    </w:p>
    <w:p w:rsidR="00000000" w:rsidRDefault="00772F39">
      <w:pPr>
        <w:pStyle w:val="ac"/>
      </w:pPr>
      <w:r>
        <w:t>С изменениями и дополнениями от:</w:t>
      </w:r>
    </w:p>
    <w:p w:rsidR="00000000" w:rsidRDefault="00772F3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772F3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72F3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772F39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772F39"/>
    <w:p w:rsidR="00000000" w:rsidRDefault="00772F39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190627.01 Водитель городского электротр</w:t>
      </w:r>
      <w:r>
        <w:t xml:space="preserve">анспорта для профессиональной образовательной организации и образовательной </w:t>
      </w:r>
      <w:r>
        <w:lastRenderedPageBreak/>
        <w:t>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</w:t>
      </w:r>
      <w:r>
        <w:t xml:space="preserve"> на территории Российской Федерации (далее - образовательная организация).</w:t>
      </w:r>
    </w:p>
    <w:p w:rsidR="00000000" w:rsidRDefault="00772F39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 190627.01 Водитель городского электротранспорта имеет образовательная орга</w:t>
      </w:r>
      <w:r>
        <w:t>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772F39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</w:t>
      </w:r>
      <w:r>
        <w:t xml:space="preserve">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</w:t>
      </w:r>
      <w:r>
        <w:t>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1" w:history="1">
        <w:r>
          <w:rPr>
            <w:rStyle w:val="a4"/>
          </w:rPr>
          <w:t>*(1)</w:t>
        </w:r>
      </w:hyperlink>
      <w:r>
        <w:t>.</w:t>
      </w:r>
    </w:p>
    <w:p w:rsidR="00000000" w:rsidRDefault="00772F39"/>
    <w:p w:rsidR="00000000" w:rsidRDefault="00772F39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772F39"/>
    <w:p w:rsidR="00000000" w:rsidRDefault="00772F39">
      <w:r>
        <w:t>В настоящем стандарте используются следующие сокращения:</w:t>
      </w:r>
    </w:p>
    <w:p w:rsidR="00000000" w:rsidRDefault="00772F39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772F39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772F39">
      <w:r>
        <w:rPr>
          <w:rStyle w:val="a3"/>
        </w:rPr>
        <w:t>ПП</w:t>
      </w:r>
      <w:r>
        <w:rPr>
          <w:rStyle w:val="a3"/>
        </w:rPr>
        <w:t>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772F39">
      <w:r>
        <w:rPr>
          <w:rStyle w:val="a3"/>
        </w:rPr>
        <w:t>ОК</w:t>
      </w:r>
      <w:r>
        <w:t xml:space="preserve"> - общая компетенция;</w:t>
      </w:r>
    </w:p>
    <w:p w:rsidR="00000000" w:rsidRDefault="00772F39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772F39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772F39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772F39"/>
    <w:p w:rsidR="00000000" w:rsidRDefault="00772F39">
      <w:pPr>
        <w:pStyle w:val="1"/>
      </w:pPr>
      <w:bookmarkStart w:id="9" w:name="sub_300"/>
      <w:r>
        <w:t>III. Характеристика подготовки по профессии</w:t>
      </w:r>
    </w:p>
    <w:bookmarkEnd w:id="9"/>
    <w:p w:rsidR="00000000" w:rsidRDefault="00772F39"/>
    <w:p w:rsidR="00000000" w:rsidRDefault="00772F39">
      <w:r>
        <w:t xml:space="preserve">3.1. Сроки получения СПО по профессии 190627.01 Водитель городского электротранспорта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772F39"/>
    <w:p w:rsidR="00000000" w:rsidRDefault="00772F3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772F39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таблицу 1 внесены изменения</w:t>
      </w:r>
    </w:p>
    <w:p w:rsidR="00000000" w:rsidRDefault="00772F39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772F39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772F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bookmarkStart w:id="11" w:name="sub_1010"/>
            <w:r>
              <w:t>Срок получения СПО по ППКРС в очной форме обучения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  <w:bookmarkEnd w:id="1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Водитель трамвая Водитель троллейбуса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2 года 10 мес.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772F39"/>
    <w:p w:rsidR="00000000" w:rsidRDefault="00772F39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</w:t>
      </w:r>
    </w:p>
    <w:p w:rsidR="00000000" w:rsidRDefault="00772F39">
      <w:bookmarkStart w:id="12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772F39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772F39">
      <w:bookmarkStart w:id="14" w:name="sub_333"/>
      <w:bookmarkEnd w:id="13"/>
      <w:r>
        <w:t>*** Образовательные организации, 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образовательн</w:t>
      </w:r>
      <w:r>
        <w:t>ый стандарт среднего общего образования в пределах ППКРС, в том числе с учетом получаемой профессии СПО.</w:t>
      </w:r>
    </w:p>
    <w:bookmarkEnd w:id="14"/>
    <w:p w:rsidR="00000000" w:rsidRDefault="00772F39"/>
    <w:p w:rsidR="00000000" w:rsidRDefault="00772F39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</w:t>
      </w:r>
      <w:r>
        <w:t>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772F39">
      <w:r>
        <w:t>предусмотрено освоение всех вышеперечисленных профессий.</w:t>
      </w:r>
    </w:p>
    <w:p w:rsidR="00000000" w:rsidRDefault="00772F39">
      <w:r>
        <w:t>Сроки получения СПО по ППКРС независимо от применяе</w:t>
      </w:r>
      <w:r>
        <w:t>мых образовательных технологий увеличиваются:</w:t>
      </w:r>
    </w:p>
    <w:p w:rsidR="00000000" w:rsidRDefault="00772F39">
      <w:bookmarkStart w:id="16" w:name="sub_321"/>
      <w:r>
        <w:t>а) для обучающихся по очно-заочной форме обучения:</w:t>
      </w:r>
    </w:p>
    <w:bookmarkEnd w:id="16"/>
    <w:p w:rsidR="00000000" w:rsidRDefault="00772F39">
      <w:r>
        <w:t>на базе среднего общего образования - не более чем на 1 год;</w:t>
      </w:r>
    </w:p>
    <w:p w:rsidR="00000000" w:rsidRDefault="00772F39">
      <w:r>
        <w:t>на базе основного общего образования - не более чем на 1,5 года;</w:t>
      </w:r>
    </w:p>
    <w:p w:rsidR="00000000" w:rsidRDefault="00772F39">
      <w:bookmarkStart w:id="17" w:name="sub_322"/>
      <w:r>
        <w:t>б) для инвал</w:t>
      </w:r>
      <w:r>
        <w:t>идов и лиц с ограниченными возможностями здоровья - не более чем на 6 месяцев.</w:t>
      </w:r>
    </w:p>
    <w:bookmarkEnd w:id="17"/>
    <w:p w:rsidR="00000000" w:rsidRDefault="00772F39"/>
    <w:p w:rsidR="00000000" w:rsidRDefault="00772F39">
      <w:pPr>
        <w:pStyle w:val="1"/>
      </w:pPr>
      <w:bookmarkStart w:id="18" w:name="sub_400"/>
      <w:r>
        <w:t>IV. Характеристика профессиональной деятельности выпускников</w:t>
      </w:r>
    </w:p>
    <w:bookmarkEnd w:id="18"/>
    <w:p w:rsidR="00000000" w:rsidRDefault="00772F39"/>
    <w:p w:rsidR="00000000" w:rsidRDefault="00772F39">
      <w:bookmarkStart w:id="19" w:name="sub_41"/>
      <w:r>
        <w:t>4.1. Область профессиональной деятельности выпускников: обеспечение безопасной и качест</w:t>
      </w:r>
      <w:r>
        <w:t>венной перевозки населения городским наземным электротранспортом.</w:t>
      </w:r>
    </w:p>
    <w:p w:rsidR="00000000" w:rsidRDefault="00772F39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772F39">
      <w:r>
        <w:t>подвижной состав городского наземного электротранспорта;</w:t>
      </w:r>
    </w:p>
    <w:p w:rsidR="00000000" w:rsidRDefault="00772F39">
      <w:r>
        <w:t>правила дорожного движения, безопасного управлен</w:t>
      </w:r>
      <w:r>
        <w:t>ия транспортом и</w:t>
      </w:r>
    </w:p>
    <w:p w:rsidR="00000000" w:rsidRDefault="00772F39">
      <w:r>
        <w:t>перевозки пассажиров;</w:t>
      </w:r>
    </w:p>
    <w:p w:rsidR="00000000" w:rsidRDefault="00772F39">
      <w:r>
        <w:t>проездная и техническая документация;</w:t>
      </w:r>
    </w:p>
    <w:p w:rsidR="00000000" w:rsidRDefault="00772F39">
      <w:r>
        <w:t>средства автоматизации и механизации работ в депо и на линии;</w:t>
      </w:r>
    </w:p>
    <w:p w:rsidR="00000000" w:rsidRDefault="00772F39">
      <w:r>
        <w:t>транспортные организации.</w:t>
      </w:r>
    </w:p>
    <w:p w:rsidR="00000000" w:rsidRDefault="00772F39">
      <w:bookmarkStart w:id="21" w:name="sub_43"/>
      <w:r>
        <w:t>4.3. Обучающийся по профессии 190627.01 Водитель городского электротранспорта готовит</w:t>
      </w:r>
      <w:r>
        <w:t>ся к следующим видам деятельности:</w:t>
      </w:r>
    </w:p>
    <w:p w:rsidR="00000000" w:rsidRDefault="00772F39">
      <w:bookmarkStart w:id="22" w:name="sub_431"/>
      <w:bookmarkEnd w:id="21"/>
      <w:r>
        <w:t>4.3.1. Эксплуатация подвижного состава городского наземного электротранспорта.</w:t>
      </w:r>
    </w:p>
    <w:p w:rsidR="00000000" w:rsidRDefault="00772F39">
      <w:bookmarkStart w:id="23" w:name="sub_432"/>
      <w:bookmarkEnd w:id="22"/>
      <w:r>
        <w:t>4.3.2. Обеспечение безопасной перевозки и качественного обслуживания пассажиров.</w:t>
      </w:r>
    </w:p>
    <w:p w:rsidR="00000000" w:rsidRDefault="00772F39">
      <w:pPr>
        <w:pStyle w:val="1"/>
      </w:pPr>
      <w:bookmarkStart w:id="24" w:name="sub_500"/>
      <w:bookmarkEnd w:id="23"/>
      <w:r>
        <w:t>V. Требования к резу</w:t>
      </w:r>
      <w:r>
        <w:t>льтатам освоения программы подготовки квалифицированных рабочих, служащих</w:t>
      </w:r>
    </w:p>
    <w:bookmarkEnd w:id="24"/>
    <w:p w:rsidR="00000000" w:rsidRDefault="00772F39"/>
    <w:p w:rsidR="00000000" w:rsidRDefault="00772F39">
      <w:bookmarkStart w:id="25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772F39">
      <w:bookmarkStart w:id="26" w:name="sub_511"/>
      <w:bookmarkEnd w:id="25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772F39">
      <w:bookmarkStart w:id="27" w:name="sub_512"/>
      <w:bookmarkEnd w:id="26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772F39">
      <w:bookmarkStart w:id="28" w:name="sub_513"/>
      <w:bookmarkEnd w:id="27"/>
      <w:r>
        <w:t>ОК 3. Ана</w:t>
      </w:r>
      <w:r>
        <w:t>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772F39">
      <w:bookmarkStart w:id="29" w:name="sub_514"/>
      <w:bookmarkEnd w:id="28"/>
      <w:r>
        <w:t>ОК 4. Осуществлять поиск информации, необходимой для эффективного выполнения</w:t>
      </w:r>
      <w:r>
        <w:t xml:space="preserve"> </w:t>
      </w:r>
      <w:r>
        <w:lastRenderedPageBreak/>
        <w:t>профессиональных задач.</w:t>
      </w:r>
    </w:p>
    <w:p w:rsidR="00000000" w:rsidRDefault="00772F39">
      <w:bookmarkStart w:id="30" w:name="sub_515"/>
      <w:bookmarkEnd w:id="2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772F39">
      <w:bookmarkStart w:id="31" w:name="sub_516"/>
      <w:bookmarkEnd w:id="30"/>
      <w:r>
        <w:t>ОК 6. Работать в команде, эффективно общаться с коллегами, руководством, клиентами.</w:t>
      </w:r>
    </w:p>
    <w:p w:rsidR="00000000" w:rsidRDefault="00772F39">
      <w:bookmarkStart w:id="32" w:name="sub_517"/>
      <w:bookmarkEnd w:id="31"/>
      <w:r>
        <w:t>ОК 7. Испол</w:t>
      </w:r>
      <w:r>
        <w:t>нять воинскую обязанность</w:t>
      </w:r>
      <w:hyperlink w:anchor="sub_9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772F39">
      <w:bookmarkStart w:id="33" w:name="sub_52"/>
      <w:bookmarkEnd w:id="32"/>
      <w:r>
        <w:t>5.2. Выпускник, освоивший ППКРС, должен обладать профессиональными компетенциями, соответствующими видам деятельн</w:t>
      </w:r>
      <w:r>
        <w:t>ости:</w:t>
      </w:r>
    </w:p>
    <w:p w:rsidR="00000000" w:rsidRDefault="00772F39">
      <w:bookmarkStart w:id="34" w:name="sub_521"/>
      <w:bookmarkEnd w:id="33"/>
      <w:r>
        <w:t>5.2.1. Эксплуатация подвижного состава городского наземного электротранспорта.</w:t>
      </w:r>
    </w:p>
    <w:p w:rsidR="00000000" w:rsidRDefault="00772F39">
      <w:bookmarkStart w:id="35" w:name="sub_5211"/>
      <w:bookmarkEnd w:id="34"/>
      <w:r>
        <w:t>ПК 1.1. Управлять подвижным составом городского наземного электротранспорта, соблюдая правила технической эксплуатации.</w:t>
      </w:r>
    </w:p>
    <w:p w:rsidR="00000000" w:rsidRDefault="00772F39">
      <w:bookmarkStart w:id="36" w:name="sub_5212"/>
      <w:bookmarkEnd w:id="35"/>
      <w:r>
        <w:t>ПК 1.2.</w:t>
      </w:r>
      <w:r>
        <w:t xml:space="preserve"> Пользоваться радиоусилительной аппаратурой, средствами автоматизации и механизации работ на линии и в депо.</w:t>
      </w:r>
    </w:p>
    <w:p w:rsidR="00000000" w:rsidRDefault="00772F39">
      <w:bookmarkStart w:id="37" w:name="sub_5213"/>
      <w:bookmarkEnd w:id="36"/>
      <w:r>
        <w:t>ПК 1.3. Обслуживать электроустановки городского наземного электротранспорта.</w:t>
      </w:r>
    </w:p>
    <w:p w:rsidR="00000000" w:rsidRDefault="00772F39">
      <w:bookmarkStart w:id="38" w:name="sub_5214"/>
      <w:bookmarkEnd w:id="37"/>
      <w:r>
        <w:t>ПК 1.4. Устранять мелкие неисправности</w:t>
      </w:r>
      <w:r>
        <w:t xml:space="preserve"> подвижного состава и организовывать буксировку неисправного транспортного средства.</w:t>
      </w:r>
    </w:p>
    <w:p w:rsidR="00000000" w:rsidRDefault="00772F39">
      <w:bookmarkStart w:id="39" w:name="sub_5215"/>
      <w:bookmarkEnd w:id="38"/>
      <w:r>
        <w:t>ПК 1.5. Соблюдать внутренний распорядок транспортной организации и вести установленную техническую документацию.</w:t>
      </w:r>
    </w:p>
    <w:p w:rsidR="00000000" w:rsidRDefault="00772F39">
      <w:bookmarkStart w:id="40" w:name="sub_522"/>
      <w:bookmarkEnd w:id="39"/>
      <w:r>
        <w:t>5.2.2. Обеспечение безопасн</w:t>
      </w:r>
      <w:r>
        <w:t>ой перевозки и качественного обслуживания пассажиров.</w:t>
      </w:r>
    </w:p>
    <w:p w:rsidR="00000000" w:rsidRDefault="00772F39">
      <w:bookmarkStart w:id="41" w:name="sub_5221"/>
      <w:bookmarkEnd w:id="40"/>
      <w:r>
        <w:t>ПК 2.1. Соблюдать правила дорожного движения и безопасного управления транспортом.</w:t>
      </w:r>
    </w:p>
    <w:p w:rsidR="00000000" w:rsidRDefault="00772F39">
      <w:bookmarkStart w:id="42" w:name="sub_5222"/>
      <w:bookmarkEnd w:id="41"/>
      <w:r>
        <w:t>ПК 2.2. Организовывать безопасную перевозку пассажиров согласно расписанию, с учетом пог</w:t>
      </w:r>
      <w:r>
        <w:t>одных условий и маршрута.</w:t>
      </w:r>
    </w:p>
    <w:p w:rsidR="00000000" w:rsidRDefault="00772F39">
      <w:bookmarkStart w:id="43" w:name="sub_5223"/>
      <w:bookmarkEnd w:id="42"/>
      <w:r>
        <w:t>ПК 2.3. Контролировать соблюдение правил посадки и высадки пассажиров, погрузки и выгрузки багажа.</w:t>
      </w:r>
    </w:p>
    <w:p w:rsidR="00000000" w:rsidRDefault="00772F39">
      <w:bookmarkStart w:id="44" w:name="sub_5224"/>
      <w:bookmarkEnd w:id="43"/>
      <w:r>
        <w:t>ПК 2.4. Соблюдать требования охраны труда, правила электробезопасности и оказывать первую (доврачеб</w:t>
      </w:r>
      <w:r>
        <w:t>ную) помощь пассажирам и пострадавшим в дорожно-транспортном происшествии.</w:t>
      </w:r>
    </w:p>
    <w:bookmarkEnd w:id="44"/>
    <w:p w:rsidR="00000000" w:rsidRDefault="00772F39"/>
    <w:p w:rsidR="00000000" w:rsidRDefault="00772F39">
      <w:pPr>
        <w:pStyle w:val="1"/>
      </w:pPr>
      <w:bookmarkStart w:id="45" w:name="sub_600"/>
      <w:r>
        <w:t>VI. Требования к структуре программы подготовки квалифицированных рабочих, служащих</w:t>
      </w:r>
    </w:p>
    <w:bookmarkEnd w:id="45"/>
    <w:p w:rsidR="00000000" w:rsidRDefault="00772F39"/>
    <w:p w:rsidR="00000000" w:rsidRDefault="00772F39">
      <w:bookmarkStart w:id="46" w:name="sub_61"/>
      <w:r>
        <w:t>6.1. ППКРС предусматривает изучение следующих учебных циклов:</w:t>
      </w:r>
    </w:p>
    <w:bookmarkEnd w:id="46"/>
    <w:p w:rsidR="00000000" w:rsidRDefault="00772F39">
      <w:r>
        <w:t>общепрофессионального;</w:t>
      </w:r>
    </w:p>
    <w:p w:rsidR="00000000" w:rsidRDefault="00772F39">
      <w:r>
        <w:t>профессионального и разделов:</w:t>
      </w:r>
    </w:p>
    <w:p w:rsidR="00000000" w:rsidRDefault="00772F39">
      <w:r>
        <w:t>физическая культура;</w:t>
      </w:r>
    </w:p>
    <w:p w:rsidR="00000000" w:rsidRDefault="00772F39">
      <w:r>
        <w:t>учебная практика;</w:t>
      </w:r>
    </w:p>
    <w:p w:rsidR="00000000" w:rsidRDefault="00772F39">
      <w:r>
        <w:t>производственная практика;</w:t>
      </w:r>
    </w:p>
    <w:p w:rsidR="00000000" w:rsidRDefault="00772F39">
      <w:r>
        <w:t>промежуточная аттестация;</w:t>
      </w:r>
    </w:p>
    <w:p w:rsidR="00000000" w:rsidRDefault="00772F39">
      <w:r>
        <w:t>государственная итоговая аттестация.</w:t>
      </w:r>
    </w:p>
    <w:p w:rsidR="00000000" w:rsidRDefault="00772F39">
      <w:bookmarkStart w:id="47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</w:t>
      </w:r>
      <w:r>
        <w:t xml:space="preserve">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</w:t>
      </w:r>
      <w:r>
        <w:t>профессиональные модули вариативной части определяются образовательной организацией.</w:t>
      </w:r>
    </w:p>
    <w:bookmarkEnd w:id="47"/>
    <w:p w:rsidR="00000000" w:rsidRDefault="00772F39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</w:t>
      </w:r>
      <w:r>
        <w:t xml:space="preserve">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</w:t>
      </w:r>
      <w:r>
        <w:lastRenderedPageBreak/>
        <w:t>профессиональных модулей проводятся учебная и (или) производственная практика.</w:t>
      </w:r>
    </w:p>
    <w:p w:rsidR="00000000" w:rsidRDefault="00772F39">
      <w:r>
        <w:t>Обя</w:t>
      </w:r>
      <w:r>
        <w:t>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</w:t>
      </w:r>
      <w:r>
        <w:t>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772F39">
      <w:bookmarkStart w:id="48" w:name="sub_63"/>
      <w:r>
        <w:t>6.3. Образовательной организацией при определении структуры ППКРС и трудоемкос</w:t>
      </w:r>
      <w:r>
        <w:t>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48"/>
    <w:p w:rsidR="00000000" w:rsidRDefault="00772F39"/>
    <w:p w:rsidR="00000000" w:rsidRDefault="00772F39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72F3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" w:name="sub_2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49"/>
    <w:p w:rsidR="00000000" w:rsidRDefault="00772F39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таблицу 2 внесены изменения</w:t>
      </w:r>
    </w:p>
    <w:p w:rsidR="00000000" w:rsidRDefault="00772F39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772F39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772F39"/>
    <w:p w:rsidR="00000000" w:rsidRDefault="00772F39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772F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740"/>
        <w:gridCol w:w="1960"/>
        <w:gridCol w:w="1820"/>
        <w:gridCol w:w="266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Всего максимальной учебной нагрузки обучающегося (час/нед.)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В т.ч. часо</w:t>
            </w:r>
            <w:r>
              <w:t>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648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383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270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772F39">
            <w:pPr>
              <w:pStyle w:val="ad"/>
            </w:pPr>
            <w:r>
              <w:t>уметь:</w:t>
            </w:r>
          </w:p>
          <w:p w:rsidR="00000000" w:rsidRDefault="00772F39">
            <w:pPr>
              <w:pStyle w:val="ad"/>
            </w:pPr>
            <w:r>
              <w:t>анализировать производительность труда и способы ее увеличения;</w:t>
            </w:r>
          </w:p>
          <w:p w:rsidR="00000000" w:rsidRDefault="00772F39">
            <w:pPr>
              <w:pStyle w:val="ad"/>
            </w:pPr>
            <w:r>
              <w:t>улучшать качество выполняемых работ;</w:t>
            </w:r>
          </w:p>
          <w:p w:rsidR="00000000" w:rsidRDefault="00772F39">
            <w:pPr>
              <w:pStyle w:val="ad"/>
            </w:pPr>
            <w:r>
              <w:t>знать:</w:t>
            </w:r>
          </w:p>
          <w:p w:rsidR="00000000" w:rsidRDefault="00772F39">
            <w:pPr>
              <w:pStyle w:val="ad"/>
            </w:pPr>
            <w:r>
              <w:t>особенности экономической деятельности транспортной организации;</w:t>
            </w:r>
          </w:p>
          <w:p w:rsidR="00000000" w:rsidRDefault="00772F39">
            <w:pPr>
              <w:pStyle w:val="ad"/>
            </w:pPr>
            <w:r>
              <w:t>принципы оплаты труда водителей городского электротранспорта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ОП. 01. Основы экономических знаний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772F39">
            <w:pPr>
              <w:pStyle w:val="ad"/>
            </w:pPr>
            <w:hyperlink w:anchor="sub_5215" w:history="1">
              <w:r>
                <w:rPr>
                  <w:rStyle w:val="a4"/>
                </w:rPr>
                <w:t>ПК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уметь:</w:t>
            </w:r>
          </w:p>
          <w:p w:rsidR="00000000" w:rsidRDefault="00772F39">
            <w:pPr>
              <w:pStyle w:val="ad"/>
            </w:pPr>
            <w:r>
              <w:t>оформлять первич</w:t>
            </w:r>
            <w:r>
              <w:t>ные документы на месте дорожно-транспортного происшествия;</w:t>
            </w:r>
          </w:p>
          <w:p w:rsidR="00000000" w:rsidRDefault="00772F39">
            <w:pPr>
              <w:pStyle w:val="ad"/>
            </w:pPr>
            <w:r>
              <w:lastRenderedPageBreak/>
              <w:t>обжаловать действия должностных лиц;</w:t>
            </w:r>
          </w:p>
          <w:p w:rsidR="00000000" w:rsidRDefault="00772F39">
            <w:pPr>
              <w:pStyle w:val="ad"/>
            </w:pPr>
            <w:r>
              <w:t>знать:</w:t>
            </w:r>
          </w:p>
          <w:p w:rsidR="00000000" w:rsidRDefault="00772F39">
            <w:pPr>
              <w:pStyle w:val="ad"/>
            </w:pPr>
            <w:r>
              <w:t>виды юридической ответственности;</w:t>
            </w:r>
          </w:p>
          <w:p w:rsidR="00000000" w:rsidRDefault="00772F39">
            <w:pPr>
              <w:pStyle w:val="ad"/>
            </w:pPr>
            <w:r>
              <w:t>ответственность за дорожно-транспортные происшествия и нарушения правил дорожного движения;</w:t>
            </w:r>
          </w:p>
          <w:p w:rsidR="00000000" w:rsidRDefault="00772F39">
            <w:pPr>
              <w:pStyle w:val="ad"/>
            </w:pPr>
            <w:hyperlink r:id="rId20" w:history="1">
              <w:r>
                <w:rPr>
                  <w:rStyle w:val="a4"/>
                </w:rPr>
                <w:t>трудовое законодательство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ОП.02. Основы законодательства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772F39">
            <w:pPr>
              <w:pStyle w:val="ad"/>
            </w:pPr>
            <w:hyperlink w:anchor="sub_5215" w:history="1">
              <w:r>
                <w:rPr>
                  <w:rStyle w:val="a4"/>
                </w:rPr>
                <w:t>ПК 1.5</w:t>
              </w:r>
            </w:hyperlink>
          </w:p>
          <w:p w:rsidR="00000000" w:rsidRDefault="00772F39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умет</w:t>
            </w:r>
            <w:r>
              <w:t>ь:</w:t>
            </w:r>
          </w:p>
          <w:p w:rsidR="00000000" w:rsidRDefault="00772F39">
            <w:pPr>
              <w:pStyle w:val="ad"/>
            </w:pPr>
            <w:r>
              <w:t>соблюдать правила охраны труда при эксплуатации наземного электротранспорта;</w:t>
            </w:r>
          </w:p>
          <w:p w:rsidR="00000000" w:rsidRDefault="00772F39">
            <w:pPr>
              <w:pStyle w:val="ad"/>
            </w:pPr>
            <w:r>
              <w:t>предупреждать и тушить пожар;</w:t>
            </w:r>
          </w:p>
          <w:p w:rsidR="00000000" w:rsidRDefault="00772F39">
            <w:pPr>
              <w:pStyle w:val="ad"/>
            </w:pPr>
            <w:r>
              <w:t>знать:</w:t>
            </w:r>
          </w:p>
          <w:p w:rsidR="00000000" w:rsidRDefault="00772F39">
            <w:pPr>
              <w:pStyle w:val="ad"/>
            </w:pPr>
            <w:r>
              <w:t>инструкции по охране труда при производстве ремонтных работ и буксировке неисправного подвижного состава;</w:t>
            </w:r>
          </w:p>
          <w:p w:rsidR="00000000" w:rsidRDefault="00772F39">
            <w:pPr>
              <w:pStyle w:val="ad"/>
            </w:pPr>
            <w:r>
              <w:t>инструкции по производственной санитарии и личной гигиене;</w:t>
            </w:r>
          </w:p>
          <w:p w:rsidR="00000000" w:rsidRDefault="00772F39">
            <w:pPr>
              <w:pStyle w:val="ad"/>
            </w:pPr>
            <w:r>
              <w:t>правила электробезопасности;</w:t>
            </w:r>
          </w:p>
          <w:p w:rsidR="00000000" w:rsidRDefault="00772F39">
            <w:pPr>
              <w:pStyle w:val="ad"/>
            </w:pPr>
            <w:r>
              <w:t>правила пожарной безопасности и средства пожаротушения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ОП.03. Охрана труда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772F39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1.3 -1.5</w:t>
              </w:r>
            </w:hyperlink>
          </w:p>
          <w:p w:rsidR="00000000" w:rsidRDefault="00772F39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уметь:</w:t>
            </w:r>
          </w:p>
          <w:p w:rsidR="00000000" w:rsidRDefault="00772F39">
            <w:pPr>
              <w:pStyle w:val="ad"/>
            </w:pPr>
            <w:r>
              <w:t>выбирать необходимый инструмент для основных видов слесарных работ;</w:t>
            </w:r>
          </w:p>
          <w:p w:rsidR="00000000" w:rsidRDefault="00772F39">
            <w:pPr>
              <w:pStyle w:val="ad"/>
            </w:pPr>
            <w:r>
              <w:t>знать:</w:t>
            </w:r>
          </w:p>
          <w:p w:rsidR="00000000" w:rsidRDefault="00772F39">
            <w:pPr>
              <w:pStyle w:val="ad"/>
            </w:pPr>
            <w:r>
              <w:t>слесарный и измерительный инструмент;</w:t>
            </w:r>
          </w:p>
          <w:p w:rsidR="00000000" w:rsidRDefault="00772F39">
            <w:pPr>
              <w:pStyle w:val="ad"/>
            </w:pPr>
            <w:r>
              <w:t>виды ремонта и методы его организации;</w:t>
            </w:r>
          </w:p>
          <w:p w:rsidR="00000000" w:rsidRDefault="00772F39">
            <w:pPr>
              <w:pStyle w:val="ad"/>
            </w:pPr>
            <w:r>
              <w:t>стандартные детали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ОП.04. Слесарное дело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772F39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</w:p>
          <w:p w:rsidR="00000000" w:rsidRDefault="00772F39">
            <w:pPr>
              <w:pStyle w:val="ad"/>
            </w:pPr>
            <w:hyperlink w:anchor="sub_5215" w:history="1">
              <w:r>
                <w:rPr>
                  <w:rStyle w:val="a4"/>
                </w:rPr>
                <w:t>ПК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уметь:</w:t>
            </w:r>
          </w:p>
          <w:p w:rsidR="00000000" w:rsidRDefault="00772F39">
            <w:pPr>
              <w:pStyle w:val="ad"/>
            </w:pPr>
            <w:r>
              <w:t>рассчитывать основные параметры простых электрических и магнитных цепей;</w:t>
            </w:r>
          </w:p>
          <w:p w:rsidR="00000000" w:rsidRDefault="00772F39">
            <w:pPr>
              <w:pStyle w:val="ad"/>
            </w:pPr>
            <w:r>
              <w:t>составлять простые электрические и магнитные цепи;</w:t>
            </w:r>
          </w:p>
          <w:p w:rsidR="00000000" w:rsidRDefault="00772F39">
            <w:pPr>
              <w:pStyle w:val="ad"/>
            </w:pPr>
            <w:r>
              <w:lastRenderedPageBreak/>
              <w:t>знать:</w:t>
            </w:r>
          </w:p>
          <w:p w:rsidR="00000000" w:rsidRDefault="00772F39">
            <w:pPr>
              <w:pStyle w:val="ad"/>
            </w:pPr>
            <w:r>
              <w:t>основные законы электротехники;</w:t>
            </w:r>
          </w:p>
          <w:p w:rsidR="00000000" w:rsidRDefault="00772F39">
            <w:pPr>
              <w:pStyle w:val="ad"/>
            </w:pPr>
            <w:r>
              <w:t>сущность физических процессов, протекающих в электрических и магнитных цепях; порядок расчета их параметров электрических и магнитных цепей;</w:t>
            </w:r>
          </w:p>
          <w:p w:rsidR="00000000" w:rsidRDefault="00772F39">
            <w:pPr>
              <w:pStyle w:val="ad"/>
            </w:pPr>
            <w:r>
              <w:t>способы подключения электроизмерительных приборов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ОП.05. Основы электротехники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772F39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772F39">
            <w:pPr>
              <w:pStyle w:val="ad"/>
            </w:pPr>
            <w:hyperlink w:anchor="sub_5224" w:history="1">
              <w:r>
                <w:rPr>
                  <w:rStyle w:val="a4"/>
                </w:rPr>
                <w:t>ПК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уметь:</w:t>
            </w:r>
          </w:p>
          <w:p w:rsidR="00000000" w:rsidRDefault="00772F39">
            <w:pPr>
              <w:pStyle w:val="ad"/>
            </w:pPr>
            <w:r>
              <w:t>графически изобразить кинематические схемы;</w:t>
            </w:r>
          </w:p>
          <w:p w:rsidR="00000000" w:rsidRDefault="00772F39">
            <w:pPr>
              <w:pStyle w:val="ad"/>
            </w:pPr>
            <w:r>
              <w:t>знать:</w:t>
            </w:r>
          </w:p>
          <w:p w:rsidR="00000000" w:rsidRDefault="00772F39">
            <w:pPr>
              <w:pStyle w:val="ad"/>
            </w:pPr>
            <w:r>
              <w:t>основные понятия механики, законы Ньютона, статические и динамические нагрузки;</w:t>
            </w:r>
          </w:p>
          <w:p w:rsidR="00000000" w:rsidRDefault="00772F39">
            <w:pPr>
              <w:pStyle w:val="ad"/>
            </w:pPr>
            <w:r>
              <w:t>механизмы передачи вращательного движения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ОП.06. Основы технической механики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772F39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772F39">
            <w:pPr>
              <w:pStyle w:val="ad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772F39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уметь:</w:t>
            </w:r>
          </w:p>
          <w:p w:rsidR="00000000" w:rsidRDefault="00772F39">
            <w:pPr>
              <w:pStyle w:val="ad"/>
            </w:pPr>
            <w:r>
              <w:t>определять возможности и назначение материалов, сплавов, пластмасс, смазочных м</w:t>
            </w:r>
            <w:r>
              <w:t>атериалов в зависимости от марки;</w:t>
            </w:r>
          </w:p>
          <w:p w:rsidR="00000000" w:rsidRDefault="00772F39">
            <w:pPr>
              <w:pStyle w:val="ad"/>
            </w:pPr>
            <w:r>
              <w:t>знать:</w:t>
            </w:r>
          </w:p>
          <w:p w:rsidR="00000000" w:rsidRDefault="00772F39">
            <w:pPr>
              <w:pStyle w:val="ad"/>
            </w:pPr>
            <w:r>
              <w:t>основные сведения о металлах, сплавах и пластмассах;</w:t>
            </w:r>
          </w:p>
          <w:p w:rsidR="00000000" w:rsidRDefault="00772F39">
            <w:pPr>
              <w:pStyle w:val="ad"/>
            </w:pPr>
            <w:r>
              <w:t>электротехнические материалы;</w:t>
            </w:r>
          </w:p>
          <w:p w:rsidR="00000000" w:rsidRDefault="00772F39">
            <w:pPr>
              <w:pStyle w:val="ad"/>
            </w:pPr>
            <w:r>
              <w:t>меры защиты металлов от коррозии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ОП.07. Материаловедение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772F39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772F39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772F39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уметь:</w:t>
            </w:r>
          </w:p>
          <w:p w:rsidR="00000000" w:rsidRDefault="00772F39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772F39">
            <w:pPr>
              <w:pStyle w:val="ad"/>
            </w:pPr>
            <w:r>
              <w:t>предпринимать профилактические меры для снижения уровня опас</w:t>
            </w:r>
            <w:r>
              <w:t>ностей различного вида и устранения их последствий в профессиональной деятельности и быту;</w:t>
            </w:r>
          </w:p>
          <w:p w:rsidR="00000000" w:rsidRDefault="00772F39">
            <w:pPr>
              <w:pStyle w:val="ad"/>
            </w:pPr>
            <w:r>
              <w:t xml:space="preserve">использовать средства индивидуальной и коллективной защиты от оружия массового </w:t>
            </w:r>
            <w:r>
              <w:lastRenderedPageBreak/>
              <w:t>поражения;</w:t>
            </w:r>
          </w:p>
          <w:p w:rsidR="00000000" w:rsidRDefault="00772F39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772F39">
            <w:pPr>
              <w:pStyle w:val="ad"/>
            </w:pPr>
            <w:r>
              <w:t>ориентироваться в перечне военн</w:t>
            </w:r>
            <w:r>
              <w:t>о-учетных специальностей и самостоятельно определять среди них родственные полученной профессии;</w:t>
            </w:r>
          </w:p>
          <w:p w:rsidR="00000000" w:rsidRDefault="00772F39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772F39">
            <w:pPr>
              <w:pStyle w:val="ad"/>
            </w:pPr>
            <w:r>
              <w:t>владеть способам</w:t>
            </w:r>
            <w:r>
              <w:t>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772F39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772F39">
            <w:pPr>
              <w:pStyle w:val="ad"/>
            </w:pPr>
            <w:r>
              <w:t>знать:</w:t>
            </w:r>
          </w:p>
          <w:p w:rsidR="00000000" w:rsidRDefault="00772F39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>
              <w:t>опасности России;</w:t>
            </w:r>
          </w:p>
          <w:p w:rsidR="00000000" w:rsidRDefault="00772F39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772F39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772F39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772F39">
            <w:pPr>
              <w:pStyle w:val="ad"/>
            </w:pPr>
            <w:r>
              <w:t>с</w:t>
            </w:r>
            <w:r>
              <w:t>пособы защиты населения от оружия массового поражения;</w:t>
            </w:r>
          </w:p>
          <w:p w:rsidR="00000000" w:rsidRDefault="00772F39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772F39">
            <w:pPr>
              <w:pStyle w:val="ad"/>
            </w:pPr>
            <w:r>
              <w:t xml:space="preserve">организацию и порядок призыва граждан на военную </w:t>
            </w:r>
            <w:r>
              <w:lastRenderedPageBreak/>
              <w:t>службу и поступления на военную службу в добровольном порядке;</w:t>
            </w:r>
          </w:p>
          <w:p w:rsidR="00000000" w:rsidRDefault="00772F39">
            <w:pPr>
              <w:pStyle w:val="ad"/>
            </w:pPr>
            <w:r>
              <w:t>основные виды воо</w:t>
            </w:r>
            <w:r>
              <w:t>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772F39">
            <w:pPr>
              <w:pStyle w:val="ad"/>
            </w:pPr>
            <w:r>
              <w:t>область применения получаемых профессиональных знаний при исполнении</w:t>
            </w:r>
            <w:r>
              <w:t xml:space="preserve"> обязанностей военной службы;</w:t>
            </w:r>
          </w:p>
          <w:p w:rsidR="00000000" w:rsidRDefault="00772F39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ОП.08.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772F39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772F39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501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334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501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334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Эксплуатация подвижного состава городского наземного электротранспорта</w:t>
            </w:r>
          </w:p>
          <w:p w:rsidR="00000000" w:rsidRDefault="00772F39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772F39">
            <w:pPr>
              <w:pStyle w:val="ad"/>
            </w:pPr>
            <w:r>
              <w:t>иметь практический опыт:</w:t>
            </w:r>
          </w:p>
          <w:p w:rsidR="00000000" w:rsidRDefault="00772F39">
            <w:pPr>
              <w:pStyle w:val="ad"/>
            </w:pPr>
            <w:r>
              <w:t>управления городским электротранспортом и буксируемым транспортным средством;</w:t>
            </w:r>
          </w:p>
          <w:p w:rsidR="00000000" w:rsidRDefault="00772F39">
            <w:pPr>
              <w:pStyle w:val="ad"/>
            </w:pPr>
            <w:r>
              <w:t>устранения простейших неисправностей оборудования электротранспорта, возникающих на линии;</w:t>
            </w:r>
          </w:p>
          <w:p w:rsidR="00000000" w:rsidRDefault="00772F39">
            <w:pPr>
              <w:pStyle w:val="ad"/>
            </w:pPr>
            <w:r>
              <w:t>выполнения подготовительных работ перед выездом на линию и после возращения в депо;</w:t>
            </w:r>
          </w:p>
          <w:p w:rsidR="00000000" w:rsidRDefault="00772F39">
            <w:pPr>
              <w:pStyle w:val="ad"/>
            </w:pPr>
            <w:r>
              <w:t>уме</w:t>
            </w:r>
            <w:r>
              <w:t>ть:</w:t>
            </w:r>
          </w:p>
          <w:p w:rsidR="00000000" w:rsidRDefault="00772F39">
            <w:pPr>
              <w:pStyle w:val="ad"/>
            </w:pPr>
            <w:r>
              <w:t>проводить сцепку для буксировки неисправного электротранспорта;</w:t>
            </w:r>
          </w:p>
          <w:p w:rsidR="00000000" w:rsidRDefault="00772F39">
            <w:pPr>
              <w:pStyle w:val="ad"/>
            </w:pPr>
            <w:r>
              <w:t>пользоваться радиоусилительной аппаратурой;</w:t>
            </w:r>
          </w:p>
          <w:p w:rsidR="00000000" w:rsidRDefault="00772F39">
            <w:pPr>
              <w:pStyle w:val="ad"/>
            </w:pPr>
            <w:r>
              <w:t>вести установленную техническую документацию;</w:t>
            </w:r>
          </w:p>
          <w:p w:rsidR="00000000" w:rsidRDefault="00772F39">
            <w:pPr>
              <w:pStyle w:val="ad"/>
            </w:pPr>
            <w:r>
              <w:t xml:space="preserve">оформлять проездную документацию и заявки на </w:t>
            </w:r>
            <w:r>
              <w:lastRenderedPageBreak/>
              <w:t>устранение неисправностей;</w:t>
            </w:r>
          </w:p>
          <w:p w:rsidR="00000000" w:rsidRDefault="00772F39">
            <w:pPr>
              <w:pStyle w:val="ad"/>
            </w:pPr>
            <w:r>
              <w:t>принимать и сдавать смену;</w:t>
            </w:r>
          </w:p>
          <w:p w:rsidR="00000000" w:rsidRDefault="00772F39">
            <w:pPr>
              <w:pStyle w:val="ad"/>
            </w:pPr>
            <w:r>
              <w:t>знать:</w:t>
            </w:r>
          </w:p>
          <w:p w:rsidR="00000000" w:rsidRDefault="00772F39">
            <w:pPr>
              <w:pStyle w:val="ad"/>
            </w:pPr>
            <w:r>
              <w:t>устройство, принцип действия, возможные неисправности подвижного состава городского электротранспорта;</w:t>
            </w:r>
          </w:p>
          <w:p w:rsidR="00000000" w:rsidRDefault="00772F39">
            <w:pPr>
              <w:pStyle w:val="ad"/>
            </w:pPr>
            <w:r>
              <w:t>основы технического обслуживания и ремонта электротранспортных средств;</w:t>
            </w:r>
          </w:p>
          <w:p w:rsidR="00000000" w:rsidRDefault="00772F39">
            <w:pPr>
              <w:pStyle w:val="ad"/>
            </w:pPr>
            <w:r>
              <w:t>правила технической эксплуатации городского электротранспорта и должностную инструкцию;</w:t>
            </w:r>
          </w:p>
          <w:p w:rsidR="00000000" w:rsidRDefault="00772F39">
            <w:pPr>
              <w:pStyle w:val="ad"/>
            </w:pPr>
            <w:r>
              <w:t>устройство радиоусилительной аппаратуры;</w:t>
            </w:r>
          </w:p>
          <w:p w:rsidR="00000000" w:rsidRDefault="00772F39">
            <w:pPr>
              <w:pStyle w:val="ad"/>
            </w:pPr>
            <w:r>
              <w:t>средства автоматизации и механизации работ в депо и на линии;</w:t>
            </w:r>
          </w:p>
          <w:p w:rsidR="00000000" w:rsidRDefault="00772F39">
            <w:pPr>
              <w:pStyle w:val="ad"/>
            </w:pPr>
            <w:r>
              <w:t>устройство и внутренний распорядок транспортной организации;</w:t>
            </w:r>
          </w:p>
          <w:p w:rsidR="00000000" w:rsidRDefault="00772F39">
            <w:pPr>
              <w:pStyle w:val="ad"/>
            </w:pPr>
            <w:r>
              <w:t>устр</w:t>
            </w:r>
            <w:r>
              <w:t>ойство и правила обслуживания электроустановок до 1000 В (3 группа по электробезопасности);</w:t>
            </w:r>
          </w:p>
          <w:p w:rsidR="00000000" w:rsidRDefault="00772F39">
            <w:pPr>
              <w:pStyle w:val="ad"/>
            </w:pPr>
            <w:r>
              <w:t>устройство путей и путевых сооружений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МДК.01.01. Основы устройства, технического обслуживания и ремонта подвижного состава городского электротранспорта</w:t>
            </w:r>
          </w:p>
          <w:p w:rsidR="00000000" w:rsidRDefault="00772F39">
            <w:pPr>
              <w:pStyle w:val="aa"/>
            </w:pPr>
          </w:p>
          <w:p w:rsidR="00000000" w:rsidRDefault="00772F39">
            <w:pPr>
              <w:pStyle w:val="ad"/>
            </w:pPr>
            <w:r>
              <w:t>МДК.01.02</w:t>
            </w:r>
            <w:r>
              <w:t>. Управление городским электротранспортом на линии и в депо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772F39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Обеспечение безопасности перевозки и качественного обслуживания пассажиров</w:t>
            </w:r>
          </w:p>
          <w:p w:rsidR="00000000" w:rsidRDefault="00772F39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772F39">
            <w:pPr>
              <w:pStyle w:val="ad"/>
            </w:pPr>
            <w:r>
              <w:t>иметь практический опыт:</w:t>
            </w:r>
          </w:p>
          <w:p w:rsidR="00000000" w:rsidRDefault="00772F39">
            <w:pPr>
              <w:pStyle w:val="ad"/>
            </w:pPr>
            <w:r>
              <w:t>перевозки пассажиров и багажа городским электротранспортом с соблюдением правил дорожного движения и безопасного управления транспортом;</w:t>
            </w:r>
          </w:p>
          <w:p w:rsidR="00000000" w:rsidRDefault="00772F39">
            <w:pPr>
              <w:pStyle w:val="ad"/>
            </w:pPr>
            <w:r>
              <w:t>уметь:</w:t>
            </w:r>
          </w:p>
          <w:p w:rsidR="00000000" w:rsidRDefault="00772F39">
            <w:pPr>
              <w:pStyle w:val="ad"/>
            </w:pPr>
            <w:r>
              <w:t>соблюдать расписание</w:t>
            </w:r>
            <w:r>
              <w:t xml:space="preserve"> движения;</w:t>
            </w:r>
          </w:p>
          <w:p w:rsidR="00000000" w:rsidRDefault="00772F39">
            <w:pPr>
              <w:pStyle w:val="ad"/>
            </w:pPr>
            <w:r>
              <w:t>культурно общаться с пассажирами;</w:t>
            </w:r>
          </w:p>
          <w:p w:rsidR="00000000" w:rsidRDefault="00772F39">
            <w:pPr>
              <w:pStyle w:val="ad"/>
            </w:pPr>
            <w:r>
              <w:t xml:space="preserve">эксплуатировать транспортные средства на </w:t>
            </w:r>
            <w:r>
              <w:lastRenderedPageBreak/>
              <w:t>маршрутах с тяжелыми условиями;</w:t>
            </w:r>
          </w:p>
          <w:p w:rsidR="00000000" w:rsidRDefault="00772F39">
            <w:pPr>
              <w:pStyle w:val="ad"/>
            </w:pPr>
            <w:r>
              <w:t>знать:</w:t>
            </w:r>
          </w:p>
          <w:p w:rsidR="00000000" w:rsidRDefault="00772F39">
            <w:pPr>
              <w:pStyle w:val="ad"/>
            </w:pPr>
            <w:r>
              <w:t>правила дорожного движения и безопасного управления транспортом;</w:t>
            </w:r>
          </w:p>
          <w:p w:rsidR="00000000" w:rsidRDefault="00772F39">
            <w:pPr>
              <w:pStyle w:val="ad"/>
            </w:pPr>
            <w:r>
              <w:t>правила посадки и высадки пассажиров, погрузки и выгрузки багажа;</w:t>
            </w:r>
          </w:p>
          <w:p w:rsidR="00000000" w:rsidRDefault="00772F39">
            <w:pPr>
              <w:pStyle w:val="ad"/>
            </w:pPr>
            <w:r>
              <w:t>существующие формы проездных билетов;</w:t>
            </w:r>
          </w:p>
          <w:p w:rsidR="00000000" w:rsidRDefault="00772F39">
            <w:pPr>
              <w:pStyle w:val="ad"/>
            </w:pPr>
            <w:r>
              <w:t>маршруты движения;</w:t>
            </w:r>
          </w:p>
          <w:p w:rsidR="00000000" w:rsidRDefault="00772F39">
            <w:pPr>
              <w:pStyle w:val="ad"/>
            </w:pPr>
            <w:r>
              <w:t>особенности вождения в осенне-зимних условиях эксплуатации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МДК.02.01. Организация безопасной перевозки и качественного обслуживания пассажиров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772F39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Физическая культура</w:t>
            </w:r>
          </w:p>
          <w:p w:rsidR="00000000" w:rsidRDefault="00772F39">
            <w:pPr>
              <w:pStyle w:val="ad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772F39">
            <w:pPr>
              <w:pStyle w:val="ad"/>
            </w:pPr>
            <w:r>
              <w:t>уметь:</w:t>
            </w:r>
          </w:p>
          <w:p w:rsidR="00000000" w:rsidRDefault="00772F39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772F39">
            <w:pPr>
              <w:pStyle w:val="ad"/>
            </w:pPr>
            <w:r>
              <w:t>знать:</w:t>
            </w:r>
          </w:p>
          <w:p w:rsidR="00000000" w:rsidRDefault="00772F39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772F39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d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772F39">
            <w:pPr>
              <w:pStyle w:val="ad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772F39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772F39">
            <w:pPr>
              <w:pStyle w:val="ad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Вариативная часть учебных циклов ППКРС</w:t>
            </w:r>
          </w:p>
          <w:p w:rsidR="00000000" w:rsidRDefault="00772F39">
            <w:pPr>
              <w:pStyle w:val="ad"/>
            </w:pPr>
            <w: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1188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792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УП.00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bookmarkStart w:id="50" w:name="sub_2012"/>
            <w:r>
              <w:t>Учебная практика обучающихся на базе среднего общего образования/на базе основного общего образования</w:t>
            </w:r>
            <w:bookmarkEnd w:id="50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17 нед./37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612/1332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d"/>
            </w:pPr>
            <w:hyperlink w:anchor="sub_511" w:history="1">
              <w:r>
                <w:rPr>
                  <w:rStyle w:val="a4"/>
                </w:rPr>
                <w:t>ОК 1-7</w:t>
              </w:r>
            </w:hyperlink>
          </w:p>
          <w:p w:rsidR="00000000" w:rsidRDefault="00772F39">
            <w:pPr>
              <w:pStyle w:val="ad"/>
            </w:pPr>
            <w:hyperlink w:anchor="sub_5211" w:history="1">
              <w:r>
                <w:rPr>
                  <w:rStyle w:val="a4"/>
                </w:rPr>
                <w:t>ПК 1.1-1.5</w:t>
              </w:r>
            </w:hyperlink>
          </w:p>
          <w:p w:rsidR="00000000" w:rsidRDefault="00772F39">
            <w:pPr>
              <w:pStyle w:val="ad"/>
            </w:pPr>
            <w:hyperlink w:anchor="sub_5221" w:history="1">
              <w:r>
                <w:rPr>
                  <w:rStyle w:val="a4"/>
                </w:rPr>
                <w:t>ПК 2.1-2.4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ПП.00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bookmarkStart w:id="51" w:name="sub_2013"/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  <w:bookmarkEnd w:id="51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lastRenderedPageBreak/>
              <w:t>ПА.00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bookmarkStart w:id="52" w:name="sub_2014"/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  <w:bookmarkEnd w:id="52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ГИА.00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bookmarkStart w:id="53" w:name="sub_2015"/>
            <w: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  <w:bookmarkEnd w:id="53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</w:pPr>
          </w:p>
        </w:tc>
      </w:tr>
    </w:tbl>
    <w:p w:rsidR="00000000" w:rsidRDefault="00772F39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72F39"/>
    <w:p w:rsidR="00000000" w:rsidRDefault="00772F3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00000" w:rsidRDefault="00772F39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таблица 3 изложена в новой редакции</w:t>
      </w:r>
    </w:p>
    <w:p w:rsidR="00000000" w:rsidRDefault="00772F39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772F39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772F39"/>
    <w:p w:rsidR="00000000" w:rsidRDefault="00772F39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772F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22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17 нед./37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2F39">
            <w:pPr>
              <w:pStyle w:val="ad"/>
            </w:pPr>
            <w: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72F39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772F39"/>
    <w:p w:rsidR="00000000" w:rsidRDefault="00772F39">
      <w:pPr>
        <w:pStyle w:val="1"/>
      </w:pPr>
      <w:bookmarkStart w:id="55" w:name="sub_700"/>
      <w:r>
        <w:t>VII. Требования к условиям реализации программы подготовки квалифицированных рабочих, служащих</w:t>
      </w:r>
    </w:p>
    <w:bookmarkEnd w:id="55"/>
    <w:p w:rsidR="00000000" w:rsidRDefault="00772F39"/>
    <w:p w:rsidR="00000000" w:rsidRDefault="00772F3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772F39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7.1 внесены изменения</w:t>
      </w:r>
    </w:p>
    <w:p w:rsidR="00000000" w:rsidRDefault="00772F39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72F39">
      <w:r>
        <w:t>7</w:t>
      </w:r>
      <w:r>
        <w:t xml:space="preserve">.1. Образовательная организация самостоятельно разрабатывает и утверждает ППКРС в соответствий с ФГОС СПО, определяя профессию или группу профессий рабочих (должностей служащих) по </w:t>
      </w:r>
      <w:hyperlink r:id="rId27" w:history="1">
        <w:r>
          <w:rPr>
            <w:rStyle w:val="a4"/>
          </w:rPr>
          <w:t>ОК 016-94</w:t>
        </w:r>
      </w:hyperlink>
      <w:r>
        <w:t xml:space="preserve"> (и</w:t>
      </w:r>
      <w:r>
        <w:t xml:space="preserve">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772F39">
      <w:r>
        <w:t>Перед началом разработки ППКРС образовательная организация должна определить ее специфику с учетом напра</w:t>
      </w:r>
      <w:r>
        <w:t>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772F39">
      <w:r>
        <w:t>Конкретные виды деятельности, к которым готовится обучающийся, долж</w:t>
      </w:r>
      <w:r>
        <w:t>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772F39">
      <w:r>
        <w:t>При формировании ППКРС образовательная организация:</w:t>
      </w:r>
    </w:p>
    <w:p w:rsidR="00000000" w:rsidRDefault="00772F39">
      <w:bookmarkStart w:id="57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57"/>
    <w:p w:rsidR="00000000" w:rsidRDefault="00772F39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</w:t>
      </w:r>
      <w:r>
        <w:t>х, установленных настоящим ФГОС СПО;</w:t>
      </w:r>
    </w:p>
    <w:p w:rsidR="00000000" w:rsidRDefault="00772F39">
      <w:r>
        <w:t xml:space="preserve">обязана в рабочих программах всех дисциплин и профессиональных модулей четко </w:t>
      </w:r>
      <w:r>
        <w:lastRenderedPageBreak/>
        <w:t>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772F39">
      <w:r>
        <w:t xml:space="preserve">обязана обеспечивать </w:t>
      </w:r>
      <w:r>
        <w:t>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772F39">
      <w:r>
        <w:t>обязана обеспечивать обучающимся возможность участвовать в формировании индивидуальной образовате</w:t>
      </w:r>
      <w:r>
        <w:t>льной программы;</w:t>
      </w:r>
    </w:p>
    <w:p w:rsidR="00000000" w:rsidRDefault="00772F39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</w:t>
      </w:r>
      <w:r>
        <w:t>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772F39">
      <w: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</w:t>
      </w:r>
      <w:r>
        <w:t xml:space="preserve">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</w:t>
      </w:r>
      <w:r>
        <w:t>развития общих и профессиональных компетенций обучающихся.</w:t>
      </w:r>
    </w:p>
    <w:p w:rsidR="00000000" w:rsidRDefault="00772F39">
      <w:bookmarkStart w:id="58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</w:t>
      </w:r>
    </w:p>
    <w:p w:rsidR="00000000" w:rsidRDefault="00772F39">
      <w:bookmarkStart w:id="59" w:name="sub_73"/>
      <w:bookmarkEnd w:id="58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772F39">
      <w:bookmarkStart w:id="60" w:name="sub_74"/>
      <w:bookmarkEnd w:id="59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772F39">
      <w:bookmarkStart w:id="61" w:name="sub_75"/>
      <w:bookmarkEnd w:id="60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772F39">
      <w:bookmarkStart w:id="62" w:name="sub_76"/>
      <w:bookmarkEnd w:id="61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772F39">
      <w:bookmarkStart w:id="63" w:name="sub_77"/>
      <w:bookmarkEnd w:id="62"/>
      <w:r>
        <w:t>7.7. По дисциплине "Физическая культура" могут быть пре</w:t>
      </w:r>
      <w:r>
        <w:t>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772F39">
      <w:bookmarkStart w:id="64" w:name="sub_78"/>
      <w:bookmarkEnd w:id="63"/>
      <w:r>
        <w:t>7.8. Образовательная организация имеет право для подгрупп девушек испол</w:t>
      </w:r>
      <w:r>
        <w:t>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772F39">
      <w:bookmarkStart w:id="65" w:name="sub_79"/>
      <w:bookmarkEnd w:id="64"/>
      <w:r>
        <w:t>7.9. Получение СПО на базе основного общего образования осуществляется с одно</w:t>
      </w:r>
      <w:r>
        <w:t>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</w:t>
      </w:r>
      <w:r>
        <w:t>бщего и среднего профессионального образования с учетом получаемой профессии СПО.</w:t>
      </w:r>
    </w:p>
    <w:bookmarkEnd w:id="65"/>
    <w:p w:rsidR="00000000" w:rsidRDefault="00772F39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772F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0"/>
        <w:gridCol w:w="1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F39">
            <w:pPr>
              <w:pStyle w:val="aa"/>
            </w:pPr>
            <w:r>
              <w:t>теоретическое обучение (пр</w:t>
            </w:r>
            <w:r>
              <w:t>и обязательной учебной нагрузке 36 часов в неделю)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F39">
            <w:pPr>
              <w:pStyle w:val="ad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F39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F39">
            <w:pPr>
              <w:pStyle w:val="ad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F39">
            <w:pPr>
              <w:pStyle w:val="aa"/>
            </w:pPr>
            <w:r>
              <w:t>каникулы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2F39">
            <w:pPr>
              <w:pStyle w:val="ad"/>
            </w:pPr>
            <w:r>
              <w:t>22 нед.</w:t>
            </w:r>
          </w:p>
        </w:tc>
      </w:tr>
    </w:tbl>
    <w:p w:rsidR="00000000" w:rsidRDefault="00772F39"/>
    <w:p w:rsidR="00000000" w:rsidRDefault="00772F39"/>
    <w:p w:rsidR="00000000" w:rsidRDefault="00772F39">
      <w:bookmarkStart w:id="66" w:name="sub_710"/>
      <w:r>
        <w:t xml:space="preserve">7.10. Консультации для обучающихся по очной и очно-заочной формам обучения </w:t>
      </w:r>
      <w:r>
        <w:lastRenderedPageBreak/>
        <w:t>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</w:t>
      </w:r>
    </w:p>
    <w:p w:rsidR="00000000" w:rsidRDefault="00772F39">
      <w:bookmarkStart w:id="67" w:name="sub_711"/>
      <w:bookmarkEnd w:id="66"/>
      <w:r>
        <w:t>7.11. В период обучения с юношами проводятся уч</w:t>
      </w:r>
      <w:r>
        <w:t>ебные сборы</w:t>
      </w:r>
      <w:hyperlink w:anchor="sub_94" w:history="1">
        <w:r>
          <w:rPr>
            <w:rStyle w:val="a4"/>
          </w:rPr>
          <w:t>*(4)</w:t>
        </w:r>
      </w:hyperlink>
      <w:r>
        <w:t>.</w:t>
      </w:r>
    </w:p>
    <w:p w:rsidR="00000000" w:rsidRDefault="00772F39">
      <w:bookmarkStart w:id="68" w:name="sub_712"/>
      <w:bookmarkEnd w:id="67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</w:t>
      </w:r>
      <w:r>
        <w:t>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8"/>
    <w:p w:rsidR="00000000" w:rsidRDefault="00772F39">
      <w:r>
        <w:t>Учебная практика и производственная практика проводятся образовательно</w:t>
      </w:r>
      <w:r>
        <w:t>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несколько, периодов, так и рассредоточенно, чередуясь с теоретическими занятиями в рамках профессиональны</w:t>
      </w:r>
      <w:r>
        <w:t>х модулей.</w:t>
      </w:r>
    </w:p>
    <w:p w:rsidR="00000000" w:rsidRDefault="00772F39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772F39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</w:t>
      </w:r>
      <w:r>
        <w:t>щихся.</w:t>
      </w:r>
    </w:p>
    <w:p w:rsidR="00000000" w:rsidRDefault="00772F39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772F39">
      <w:bookmarkStart w:id="69" w:name="sub_713"/>
      <w:r>
        <w:t xml:space="preserve">7.13. Реализация ППКРС должна обеспечиваться педагогическими кадрами, имеющими среднее </w:t>
      </w:r>
      <w:r>
        <w:t>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деятельности в о</w:t>
      </w:r>
      <w:r>
        <w:t>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</w:t>
      </w:r>
      <w:r>
        <w:t>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772F39">
      <w:bookmarkStart w:id="70" w:name="sub_714"/>
      <w:bookmarkEnd w:id="69"/>
      <w:r>
        <w:t>7.14. ППКРС должна обеспечиваться учебно-методической документацией по всем дисциплинам, междисциплинарным к</w:t>
      </w:r>
      <w:r>
        <w:t>урсам и профессиональным модулям ППКРС.</w:t>
      </w:r>
    </w:p>
    <w:bookmarkEnd w:id="70"/>
    <w:p w:rsidR="00000000" w:rsidRDefault="00772F39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772F39">
      <w:r>
        <w:t>Реализация ППКРС должна обеспечиваться доступом каждого обучающегося к база</w:t>
      </w:r>
      <w:r>
        <w:t>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772F39">
      <w:r>
        <w:t>Каждый обучающийся должен быть обеспечен не менее чем одним учебным п</w:t>
      </w:r>
      <w:r>
        <w:t>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772F39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772F39">
      <w:r>
        <w:t xml:space="preserve">Библиотечный фонд, помимо учебной литературы, должен включать </w:t>
      </w:r>
      <w:r>
        <w:t>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772F39">
      <w:r>
        <w:t xml:space="preserve">Каждому обучающемуся должен быть обеспечен доступ к комплектам библиотечного фонда, состоящим не менее чем из 3 наименований отечественных </w:t>
      </w:r>
      <w:r>
        <w:t>журналов.</w:t>
      </w:r>
    </w:p>
    <w:p w:rsidR="00000000" w:rsidRDefault="00772F39">
      <w:r>
        <w:lastRenderedPageBreak/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</w:t>
      </w:r>
      <w:r>
        <w:t>ым ресурсам сети Интернет.</w:t>
      </w:r>
    </w:p>
    <w:p w:rsidR="00000000" w:rsidRDefault="00772F39">
      <w:bookmarkStart w:id="71" w:name="sub_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8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</w:t>
      </w:r>
      <w:r>
        <w:t>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772F39">
      <w:bookmarkStart w:id="72" w:name="sub_716"/>
      <w:bookmarkEnd w:id="71"/>
      <w:r>
        <w:t>7.16. Образовательная организация, реализующая ППКРС, должна располагать материально-технической базой, обеспечивающей пр</w:t>
      </w:r>
      <w:r>
        <w:t>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</w:t>
      </w:r>
      <w:r>
        <w:t>вующим санитарным и противопожарным нормам.</w:t>
      </w:r>
    </w:p>
    <w:bookmarkEnd w:id="72"/>
    <w:p w:rsidR="00000000" w:rsidRDefault="00772F39"/>
    <w:p w:rsidR="00000000" w:rsidRDefault="00772F39">
      <w:pPr>
        <w:pStyle w:val="1"/>
      </w:pPr>
      <w:bookmarkStart w:id="73" w:name="sub_5225"/>
      <w:r>
        <w:t>Перечень кабинетов, лабораторий, мастерских и других помещений</w:t>
      </w:r>
    </w:p>
    <w:bookmarkEnd w:id="73"/>
    <w:p w:rsidR="00000000" w:rsidRDefault="00772F39"/>
    <w:p w:rsidR="00000000" w:rsidRDefault="00772F39">
      <w:r>
        <w:rPr>
          <w:rStyle w:val="a3"/>
        </w:rPr>
        <w:t>Кабинеты:</w:t>
      </w:r>
    </w:p>
    <w:p w:rsidR="00000000" w:rsidRDefault="00772F39">
      <w:r>
        <w:t>основ экономических знаний и законодательства Российской Федерации;</w:t>
      </w:r>
    </w:p>
    <w:p w:rsidR="00000000" w:rsidRDefault="00772F39">
      <w:r>
        <w:t>охраны труда;</w:t>
      </w:r>
    </w:p>
    <w:p w:rsidR="00000000" w:rsidRDefault="00772F39">
      <w:r>
        <w:t>безопасности жизнедеятельности;</w:t>
      </w:r>
    </w:p>
    <w:p w:rsidR="00000000" w:rsidRDefault="00772F39">
      <w:r>
        <w:t>основ технической механики;</w:t>
      </w:r>
    </w:p>
    <w:p w:rsidR="00000000" w:rsidRDefault="00772F39">
      <w:r>
        <w:t>устройства подвижного состава;</w:t>
      </w:r>
    </w:p>
    <w:p w:rsidR="00000000" w:rsidRDefault="00772F39">
      <w:r>
        <w:t>правил дорожного движения;</w:t>
      </w:r>
    </w:p>
    <w:p w:rsidR="00000000" w:rsidRDefault="00772F39">
      <w:r>
        <w:t>технической эксплуатации и технологии производства работ;</w:t>
      </w:r>
    </w:p>
    <w:p w:rsidR="00000000" w:rsidRDefault="00772F39">
      <w:r>
        <w:t>методический.</w:t>
      </w:r>
    </w:p>
    <w:p w:rsidR="00000000" w:rsidRDefault="00772F39">
      <w:r>
        <w:rPr>
          <w:rStyle w:val="a3"/>
        </w:rPr>
        <w:t>Лаборатории:</w:t>
      </w:r>
    </w:p>
    <w:p w:rsidR="00000000" w:rsidRDefault="00772F39">
      <w:r>
        <w:t>основ электротехники;</w:t>
      </w:r>
    </w:p>
    <w:p w:rsidR="00000000" w:rsidRDefault="00772F39">
      <w:r>
        <w:t>основ пневматики;</w:t>
      </w:r>
    </w:p>
    <w:p w:rsidR="00000000" w:rsidRDefault="00772F39">
      <w:r>
        <w:t>материаловедения;</w:t>
      </w:r>
    </w:p>
    <w:p w:rsidR="00000000" w:rsidRDefault="00772F39">
      <w:r>
        <w:t>электрических машин и элект</w:t>
      </w:r>
      <w:r>
        <w:t>роприборов.</w:t>
      </w:r>
    </w:p>
    <w:p w:rsidR="00000000" w:rsidRDefault="00772F39">
      <w:r>
        <w:rPr>
          <w:rStyle w:val="a3"/>
        </w:rPr>
        <w:t>Мастерские:</w:t>
      </w:r>
    </w:p>
    <w:p w:rsidR="00000000" w:rsidRDefault="00772F39">
      <w:r>
        <w:t>слесарная;</w:t>
      </w:r>
    </w:p>
    <w:p w:rsidR="00000000" w:rsidRDefault="00772F39">
      <w:r>
        <w:t>электромонтажная.</w:t>
      </w:r>
    </w:p>
    <w:p w:rsidR="00000000" w:rsidRDefault="00772F39">
      <w:r>
        <w:t>Тренажеры, тренажерные комплексы:</w:t>
      </w:r>
    </w:p>
    <w:p w:rsidR="00000000" w:rsidRDefault="00772F39">
      <w:r>
        <w:t>управления городским электротранспортом.</w:t>
      </w:r>
    </w:p>
    <w:p w:rsidR="00000000" w:rsidRDefault="00772F39">
      <w:r>
        <w:rPr>
          <w:rStyle w:val="a3"/>
        </w:rPr>
        <w:t>Спортивный комплекс:</w:t>
      </w:r>
    </w:p>
    <w:p w:rsidR="00000000" w:rsidRDefault="00772F39">
      <w:r>
        <w:t>спортивный зал;</w:t>
      </w:r>
    </w:p>
    <w:p w:rsidR="00000000" w:rsidRDefault="00772F39">
      <w:r>
        <w:t>открытый стадион широкого профиля с элементами полосы препятствий;</w:t>
      </w:r>
    </w:p>
    <w:p w:rsidR="00000000" w:rsidRDefault="00772F39">
      <w:r>
        <w:t>стрелковый тир (в любой модификации, включая электронный) или место для стрельбы.</w:t>
      </w:r>
    </w:p>
    <w:p w:rsidR="00000000" w:rsidRDefault="00772F39">
      <w:r>
        <w:rPr>
          <w:rStyle w:val="a3"/>
        </w:rPr>
        <w:t>Залы:</w:t>
      </w:r>
    </w:p>
    <w:p w:rsidR="00000000" w:rsidRDefault="00772F39">
      <w:r>
        <w:t>библиотека, читальный зал с выходом в сеть Интернет;</w:t>
      </w:r>
    </w:p>
    <w:p w:rsidR="00000000" w:rsidRDefault="00772F39">
      <w:r>
        <w:t>актовый зал.</w:t>
      </w:r>
    </w:p>
    <w:p w:rsidR="00000000" w:rsidRDefault="00772F39"/>
    <w:p w:rsidR="00000000" w:rsidRDefault="00772F39">
      <w:r>
        <w:t>Реализация ППКРС должна обеспечивать:</w:t>
      </w:r>
    </w:p>
    <w:p w:rsidR="00000000" w:rsidRDefault="00772F39">
      <w:r>
        <w:t>выполнение обучающимся лабораторных работ и практических заняти</w:t>
      </w:r>
      <w:r>
        <w:t>й, включая как обязательный компонент практические задания с использованием персональных компьютеров;</w:t>
      </w:r>
    </w:p>
    <w:p w:rsidR="00000000" w:rsidRDefault="00772F39">
      <w:r>
        <w:lastRenderedPageBreak/>
        <w:t xml:space="preserve"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</w:t>
      </w:r>
      <w:r>
        <w:t>в зависимости от специфики вида профессиональной деятельности.</w:t>
      </w:r>
    </w:p>
    <w:p w:rsidR="00000000" w:rsidRDefault="00772F39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772F39">
      <w:bookmarkStart w:id="74" w:name="sub_717"/>
      <w:r>
        <w:t>7.17. Реализация ППКРС осуществляется образовательной организацией на го</w:t>
      </w:r>
      <w:r>
        <w:t>сударственном языке Российской Федерации.</w:t>
      </w:r>
    </w:p>
    <w:bookmarkEnd w:id="74"/>
    <w:p w:rsidR="00000000" w:rsidRDefault="00772F39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</w:t>
      </w:r>
      <w:r>
        <w:t>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772F39"/>
    <w:p w:rsidR="00000000" w:rsidRDefault="00772F39">
      <w:pPr>
        <w:pStyle w:val="1"/>
      </w:pPr>
      <w:bookmarkStart w:id="75" w:name="sub_800"/>
      <w:r>
        <w:t>VIII. Требования к ре</w:t>
      </w:r>
      <w:r>
        <w:t>зультатам освоения программы подготовки квалифицированных рабочих, служащих</w:t>
      </w:r>
    </w:p>
    <w:bookmarkEnd w:id="75"/>
    <w:p w:rsidR="00000000" w:rsidRDefault="00772F39"/>
    <w:p w:rsidR="00000000" w:rsidRDefault="00772F39">
      <w:bookmarkStart w:id="76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772F39">
      <w:bookmarkStart w:id="77" w:name="sub_82"/>
      <w:bookmarkEnd w:id="76"/>
      <w:r>
        <w:t>8.2. К</w:t>
      </w:r>
      <w:r>
        <w:t>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</w:t>
      </w:r>
      <w:r>
        <w:t>ев от начала обучения.</w:t>
      </w:r>
    </w:p>
    <w:p w:rsidR="00000000" w:rsidRDefault="00772F39">
      <w:bookmarkStart w:id="78" w:name="sub_83"/>
      <w:bookmarkEnd w:id="77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</w:t>
      </w:r>
      <w:r>
        <w:t>щие оценить умения, знания, практический опыт и освоенные компетенции.</w:t>
      </w:r>
    </w:p>
    <w:bookmarkEnd w:id="78"/>
    <w:p w:rsidR="00000000" w:rsidRDefault="00772F39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</w:t>
      </w:r>
      <w:r>
        <w:t>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772F39">
      <w:r>
        <w:t>Дл</w:t>
      </w:r>
      <w:r>
        <w:t>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</w:t>
      </w:r>
      <w:r>
        <w:t>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772F39">
      <w:bookmarkStart w:id="79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79"/>
    <w:p w:rsidR="00000000" w:rsidRDefault="00772F39">
      <w:r>
        <w:t>оценка уровня освоения дисциплин;</w:t>
      </w:r>
    </w:p>
    <w:p w:rsidR="00000000" w:rsidRDefault="00772F39">
      <w:r>
        <w:t>оценка компетенций обучающихся.</w:t>
      </w:r>
    </w:p>
    <w:p w:rsidR="00000000" w:rsidRDefault="00772F39">
      <w:r>
        <w:t>Для юношей предусматривается оценка результатов освоения основ военной службы.</w:t>
      </w:r>
    </w:p>
    <w:p w:rsidR="00000000" w:rsidRDefault="00772F39">
      <w:bookmarkStart w:id="80" w:name="sub_8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9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</w:t>
      </w:r>
      <w:r>
        <w:lastRenderedPageBreak/>
        <w:t>профессионального образования</w:t>
      </w:r>
      <w:hyperlink w:anchor="sub_95" w:history="1">
        <w:r>
          <w:rPr>
            <w:rStyle w:val="a4"/>
          </w:rPr>
          <w:t>*(5)</w:t>
        </w:r>
      </w:hyperlink>
      <w:r>
        <w:t>.</w:t>
      </w:r>
    </w:p>
    <w:p w:rsidR="00000000" w:rsidRDefault="00772F39">
      <w:bookmarkStart w:id="81" w:name="sub_86"/>
      <w:bookmarkEnd w:id="80"/>
      <w:r>
        <w:t>8.6. Государственная итоговая аттестация включает защит</w:t>
      </w:r>
      <w:r>
        <w:t>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</w:t>
      </w:r>
      <w:r>
        <w:t>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1"/>
    <w:p w:rsidR="00000000" w:rsidRDefault="00772F39">
      <w:r>
        <w:t>Государственный экзамен вводится по усмотрению образовательной организации.</w:t>
      </w:r>
    </w:p>
    <w:p w:rsidR="00000000" w:rsidRDefault="00772F39">
      <w:bookmarkStart w:id="82" w:name="sub_87"/>
      <w:r>
        <w:t>8.7. Обу</w:t>
      </w:r>
      <w:r>
        <w:t xml:space="preserve">чающиеся по ППКРС, не имеющие среднего общего образования, в соответствии с </w:t>
      </w:r>
      <w:hyperlink r:id="rId30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 г. N 273-Ф3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</w:t>
      </w:r>
      <w:r>
        <w:t>й образовательной организацией обучающимся выдается аттестат о среднем общем образовании.</w:t>
      </w:r>
    </w:p>
    <w:bookmarkEnd w:id="82"/>
    <w:p w:rsidR="00000000" w:rsidRDefault="00772F39"/>
    <w:p w:rsidR="00000000" w:rsidRDefault="00772F39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772F39">
      <w:bookmarkStart w:id="83" w:name="sub_91"/>
      <w:r>
        <w:t xml:space="preserve">*(1) </w:t>
      </w:r>
      <w:hyperlink r:id="rId31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772F39">
      <w:bookmarkStart w:id="84" w:name="sub_92"/>
      <w:bookmarkEnd w:id="83"/>
      <w:r>
        <w:t xml:space="preserve">*(2)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772F39">
      <w:bookmarkStart w:id="85" w:name="sub_93"/>
      <w:bookmarkEnd w:id="84"/>
      <w:r>
        <w:t>*(3) Собрание законодательства Российской Федерации, 2012, N 53, ст. 7598; 2013, N 19, ст. 2326.</w:t>
      </w:r>
    </w:p>
    <w:p w:rsidR="00000000" w:rsidRDefault="00772F39">
      <w:bookmarkStart w:id="86" w:name="sub_94"/>
      <w:bookmarkEnd w:id="85"/>
      <w:r>
        <w:t xml:space="preserve">*(4) </w:t>
      </w:r>
      <w:hyperlink r:id="rId33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</w:t>
      </w:r>
      <w:r>
        <w:t>ст. 3607; 2005, N 30, ст. 3111; 2007, N 49, ст. 6070; 2008, N 30, ст. 3616; 2013, N 27, ст. 3477).</w:t>
      </w:r>
    </w:p>
    <w:p w:rsidR="00000000" w:rsidRDefault="00772F39">
      <w:bookmarkStart w:id="87" w:name="sub_95"/>
      <w:bookmarkEnd w:id="86"/>
      <w:r>
        <w:t xml:space="preserve">*(5) </w:t>
      </w:r>
      <w:hyperlink r:id="rId34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</w:t>
      </w:r>
      <w:r>
        <w:t>б образовании в Российской Федерации" (Собрание законодательства Российской Федерации, 2012, N 53, ст. 7598; 2013, N 19, ст. 2326).</w:t>
      </w:r>
    </w:p>
    <w:bookmarkEnd w:id="87"/>
    <w:p w:rsidR="00000000" w:rsidRDefault="00772F39"/>
    <w:sectPr w:rsidR="00000000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2F39">
      <w:r>
        <w:separator/>
      </w:r>
    </w:p>
  </w:endnote>
  <w:endnote w:type="continuationSeparator" w:id="0">
    <w:p w:rsidR="00000000" w:rsidRDefault="0077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72F3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72F3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72F3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772F3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72F3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72F3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772F3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72F3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72F3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2F39">
      <w:r>
        <w:separator/>
      </w:r>
    </w:p>
  </w:footnote>
  <w:footnote w:type="continuationSeparator" w:id="0">
    <w:p w:rsidR="00000000" w:rsidRDefault="0077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72F3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844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72F3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844 "Об утверждении федерального го</w:t>
    </w:r>
    <w:r>
      <w:rPr>
        <w:rFonts w:ascii="Times New Roman" w:hAnsi="Times New Roman" w:cs="Times New Roman"/>
        <w:sz w:val="20"/>
        <w:szCs w:val="20"/>
      </w:rPr>
      <w:t>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72F3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844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39"/>
    <w:rsid w:val="0077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72F3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72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72F3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72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7103/10" TargetMode="External"/><Relationship Id="rId18" Type="http://schemas.openxmlformats.org/officeDocument/2006/relationships/hyperlink" Target="http://ivo.garant.ru/document/redirect/71027526/162" TargetMode="External"/><Relationship Id="rId26" Type="http://schemas.openxmlformats.org/officeDocument/2006/relationships/hyperlink" Target="http://ivo.garant.ru/document/redirect/57507103/71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27526/161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71027526/164" TargetMode="External"/><Relationship Id="rId33" Type="http://schemas.openxmlformats.org/officeDocument/2006/relationships/hyperlink" Target="http://ivo.garant.ru/document/redirect/178405/130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://ivo.garant.ru/document/redirect/12125268/5" TargetMode="External"/><Relationship Id="rId29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57507103/30" TargetMode="External"/><Relationship Id="rId32" Type="http://schemas.openxmlformats.org/officeDocument/2006/relationships/hyperlink" Target="http://ivo.garant.ru/document/redirect/178405/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1027526/163" TargetMode="Externa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198458/0" TargetMode="External"/><Relationship Id="rId19" Type="http://schemas.openxmlformats.org/officeDocument/2006/relationships/hyperlink" Target="http://ivo.garant.ru/document/redirect/57507103/20" TargetMode="External"/><Relationship Id="rId31" Type="http://schemas.openxmlformats.org/officeDocument/2006/relationships/hyperlink" Target="http://ivo.garant.ru/document/redirect/70291362/108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1548770/0" TargetMode="External"/><Relationship Id="rId30" Type="http://schemas.openxmlformats.org/officeDocument/2006/relationships/hyperlink" Target="http://ivo.garant.ru/document/redirect/70291362/108793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5914</Words>
  <Characters>33714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2020-04-02T06:03:00Z</dcterms:created>
  <dcterms:modified xsi:type="dcterms:W3CDTF">2020-04-02T06:03:00Z</dcterms:modified>
</cp:coreProperties>
</file>