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E6532F">
        <w:rPr>
          <w:rFonts w:ascii="Times New Roman" w:hAnsi="Times New Roman" w:cs="Times New Roman"/>
        </w:rPr>
        <w:t>Зарегистрировано в Минюсте России 26 сентября 2013 г. N 30038</w:t>
      </w:r>
    </w:p>
    <w:p w:rsidR="00E6532F" w:rsidRPr="00E6532F" w:rsidRDefault="00E653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ПРИКАЗ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от 30 августа 2013 г. N 1014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ОБ УТВЕРЖДЕНИИ ПОРЯДКА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ОРГАНИЗАЦИИ И ОСУЩЕСТВЛЕНИЯ ОБРАЗОВАТЕЛЬНОЙ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ДЕЯТЕЛЬНОСТИ ПО ОСНОВНЫМ ОБЩЕОБРАЗОВАТЕЛЬНЫМ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ПРОГРАММАМ - ОБРАЗОВАТЕЛЬНЫМ ПРОГРАММАМ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ДОШКОЛЬНОГО ОБРАЗОВАНИЯ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E6532F">
          <w:rPr>
            <w:rFonts w:ascii="Times New Roman" w:hAnsi="Times New Roman" w:cs="Times New Roman"/>
            <w:color w:val="0000FF"/>
          </w:rPr>
          <w:t>частью 11 статьи 13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1. Утвердить прилагаемый </w:t>
      </w:r>
      <w:hyperlink w:anchor="Par33" w:history="1">
        <w:r w:rsidRPr="00E6532F">
          <w:rPr>
            <w:rFonts w:ascii="Times New Roman" w:hAnsi="Times New Roman" w:cs="Times New Roman"/>
            <w:color w:val="0000FF"/>
          </w:rPr>
          <w:t>Порядок</w:t>
        </w:r>
      </w:hyperlink>
      <w:r w:rsidRPr="00E6532F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2. Признать утратившим силу </w:t>
      </w:r>
      <w:hyperlink r:id="rId5" w:history="1">
        <w:r w:rsidRPr="00E6532F">
          <w:rPr>
            <w:rFonts w:ascii="Times New Roman" w:hAnsi="Times New Roman" w:cs="Times New Roman"/>
            <w:color w:val="0000FF"/>
          </w:rPr>
          <w:t>приказ</w:t>
        </w:r>
      </w:hyperlink>
      <w:r w:rsidRPr="00E6532F">
        <w:rPr>
          <w:rFonts w:ascii="Times New Roman" w:hAnsi="Times New Roman" w:cs="Times New Roman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Первый заместитель Министра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Н.В.ТРЕТЬЯК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6"/>
      <w:bookmarkEnd w:id="2"/>
      <w:r w:rsidRPr="00E6532F">
        <w:rPr>
          <w:rFonts w:ascii="Times New Roman" w:hAnsi="Times New Roman" w:cs="Times New Roman"/>
        </w:rPr>
        <w:t>Приложение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Утвержден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приказом Министерства образования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и науки Российской Федерации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от 30 августа 2013 г. N 1014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3"/>
      <w:bookmarkEnd w:id="3"/>
      <w:r w:rsidRPr="00E6532F">
        <w:rPr>
          <w:rFonts w:ascii="Times New Roman" w:hAnsi="Times New Roman" w:cs="Times New Roman"/>
          <w:b/>
          <w:bCs/>
        </w:rPr>
        <w:t>ПОРЯДОК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ОРГАНИЗАЦИИ И ОСУЩЕСТВЛЕНИЯ ОБРАЗОВАТЕЛЬНОЙ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ДЕЯТЕЛЬНОСТИ ПО ОСНОВНЫМ ОБЩЕОБРАЗОВАТЕЛЬНЫМ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ПРОГРАММАМ - ОБРАЗОВАТЕЛЬНЫМ ПРОГРАММАМ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32F">
        <w:rPr>
          <w:rFonts w:ascii="Times New Roman" w:hAnsi="Times New Roman" w:cs="Times New Roman"/>
          <w:b/>
          <w:bCs/>
        </w:rPr>
        <w:t>ДОШКОЛЬНОГО ОБРАЗОВАНИЯ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9"/>
      <w:bookmarkEnd w:id="4"/>
      <w:r w:rsidRPr="00E6532F">
        <w:rPr>
          <w:rFonts w:ascii="Times New Roman" w:hAnsi="Times New Roman" w:cs="Times New Roman"/>
        </w:rPr>
        <w:t>I. Общие положения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44"/>
      <w:bookmarkEnd w:id="5"/>
      <w:r w:rsidRPr="00E6532F">
        <w:rPr>
          <w:rFonts w:ascii="Times New Roman" w:hAnsi="Times New Roman" w:cs="Times New Roman"/>
        </w:rPr>
        <w:t>II. Организация и осуществление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образовательной деятельности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6" w:history="1">
        <w:r w:rsidRPr="00E6532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E6532F">
        <w:rPr>
          <w:rFonts w:ascii="Times New Roman" w:hAnsi="Times New Roman" w:cs="Times New Roman"/>
        </w:rPr>
        <w:t xml:space="preserve"> дошкольного образования, если иное не установлено Федеральным </w:t>
      </w:r>
      <w:hyperlink r:id="rId7" w:history="1">
        <w:r w:rsidRPr="00E6532F">
          <w:rPr>
            <w:rFonts w:ascii="Times New Roman" w:hAnsi="Times New Roman" w:cs="Times New Roman"/>
            <w:color w:val="0000FF"/>
          </w:rPr>
          <w:t>законом</w:t>
        </w:r>
      </w:hyperlink>
      <w:r w:rsidRPr="00E6532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8" w:history="1">
        <w:r w:rsidRPr="00E6532F">
          <w:rPr>
            <w:rFonts w:ascii="Times New Roman" w:hAnsi="Times New Roman" w:cs="Times New Roman"/>
            <w:color w:val="0000FF"/>
          </w:rPr>
          <w:t>Часть 5 статьи 17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Допускается сочетание различных форм получения образования и форм обучения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9" w:history="1">
        <w:r w:rsidRPr="00E6532F">
          <w:rPr>
            <w:rFonts w:ascii="Times New Roman" w:hAnsi="Times New Roman" w:cs="Times New Roman"/>
            <w:color w:val="0000FF"/>
          </w:rPr>
          <w:t>Часть 4 статьи 17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10" w:history="1">
        <w:r w:rsidRPr="00E6532F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8. Содержание дошкольного образования определяется образовательной программой дошкольного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1" w:history="1">
        <w:r w:rsidRPr="00E6532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E6532F">
        <w:rPr>
          <w:rFonts w:ascii="Times New Roman" w:hAnsi="Times New Roman" w:cs="Times New Roman"/>
        </w:rPr>
        <w:t xml:space="preserve"> дошкольного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12" w:history="1">
        <w:r w:rsidRPr="00E6532F">
          <w:rPr>
            <w:rFonts w:ascii="Times New Roman" w:hAnsi="Times New Roman" w:cs="Times New Roman"/>
            <w:color w:val="0000FF"/>
          </w:rPr>
          <w:t>Часть 6 статьи 12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11. В образовательных организациях образовательная деятельность осуществляется на </w:t>
      </w:r>
      <w:hyperlink r:id="rId13" w:history="1">
        <w:r w:rsidRPr="00E6532F">
          <w:rPr>
            <w:rFonts w:ascii="Times New Roman" w:hAnsi="Times New Roman" w:cs="Times New Roman"/>
            <w:color w:val="0000FF"/>
          </w:rPr>
          <w:t>государственном языке</w:t>
        </w:r>
      </w:hyperlink>
      <w:r w:rsidRPr="00E6532F">
        <w:rPr>
          <w:rFonts w:ascii="Times New Roman" w:hAnsi="Times New Roman" w:cs="Times New Roman"/>
        </w:rPr>
        <w:t xml:space="preserve"> Российской Федерации.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lastRenderedPageBreak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14" w:history="1">
        <w:r w:rsidRPr="00E6532F">
          <w:rPr>
            <w:rFonts w:ascii="Times New Roman" w:hAnsi="Times New Roman" w:cs="Times New Roman"/>
            <w:color w:val="0000FF"/>
          </w:rPr>
          <w:t>Часть 3 статьи 14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15" w:history="1">
        <w:r w:rsidRPr="00E6532F">
          <w:rPr>
            <w:rFonts w:ascii="Times New Roman" w:hAnsi="Times New Roman" w:cs="Times New Roman"/>
            <w:color w:val="0000FF"/>
          </w:rPr>
          <w:t>Часть 2 статьи 64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В образовательной организации могут быть организованы также: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</w:t>
      </w:r>
      <w:r w:rsidRPr="00E6532F">
        <w:rPr>
          <w:rFonts w:ascii="Times New Roman" w:hAnsi="Times New Roman" w:cs="Times New Roman"/>
        </w:rPr>
        <w:lastRenderedPageBreak/>
        <w:t>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15. Родители </w:t>
      </w:r>
      <w:hyperlink r:id="rId16" w:history="1">
        <w:r w:rsidRPr="00E6532F">
          <w:rPr>
            <w:rFonts w:ascii="Times New Roman" w:hAnsi="Times New Roman" w:cs="Times New Roman"/>
            <w:color w:val="0000FF"/>
          </w:rPr>
          <w:t>(законные представители)</w:t>
        </w:r>
      </w:hyperlink>
      <w:r w:rsidRPr="00E6532F">
        <w:rPr>
          <w:rFonts w:ascii="Times New Roman" w:hAnsi="Times New Roman" w:cs="Times New Roman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17" w:history="1">
        <w:r w:rsidRPr="00E6532F">
          <w:rPr>
            <w:rFonts w:ascii="Times New Roman" w:hAnsi="Times New Roman" w:cs="Times New Roman"/>
            <w:color w:val="0000FF"/>
          </w:rPr>
          <w:t>Часть 3 статьи 64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94"/>
      <w:bookmarkEnd w:id="6"/>
      <w:r w:rsidRPr="00E6532F">
        <w:rPr>
          <w:rFonts w:ascii="Times New Roman" w:hAnsi="Times New Roman" w:cs="Times New Roman"/>
        </w:rPr>
        <w:t>III. Особенности организации образовательной деятельности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для лиц с ограниченными возможностями здоровья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8" w:history="1">
        <w:r w:rsidRPr="00E6532F">
          <w:rPr>
            <w:rFonts w:ascii="Times New Roman" w:hAnsi="Times New Roman" w:cs="Times New Roman"/>
            <w:color w:val="0000FF"/>
          </w:rPr>
          <w:t>индивидуальной программой</w:t>
        </w:r>
      </w:hyperlink>
      <w:r w:rsidRPr="00E6532F">
        <w:rPr>
          <w:rFonts w:ascii="Times New Roman" w:hAnsi="Times New Roman" w:cs="Times New Roman"/>
        </w:rPr>
        <w:t xml:space="preserve"> реабилитации инвалида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19" w:history="1">
        <w:r w:rsidRPr="00E6532F">
          <w:rPr>
            <w:rFonts w:ascii="Times New Roman" w:hAnsi="Times New Roman" w:cs="Times New Roman"/>
            <w:color w:val="0000FF"/>
          </w:rPr>
          <w:t>Часть 1 статьи 79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20" w:history="1">
        <w:r w:rsidRPr="00E6532F">
          <w:rPr>
            <w:rFonts w:ascii="Times New Roman" w:hAnsi="Times New Roman" w:cs="Times New Roman"/>
            <w:color w:val="0000FF"/>
          </w:rPr>
          <w:t>Часть 10 статьи 79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21" w:history="1">
        <w:r w:rsidRPr="00E6532F">
          <w:rPr>
            <w:rFonts w:ascii="Times New Roman" w:hAnsi="Times New Roman" w:cs="Times New Roman"/>
            <w:color w:val="0000FF"/>
          </w:rPr>
          <w:t>Часть 3 статьи 79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1) для детей с ограниченными возможностями здоровья по зрению: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присутствие ассистента, оказывающего ребенку необходимую помощь;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2) для детей с ограниченными возможностями здоровья по слуху: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обеспечение надлежащими звуковыми средствами воспроизведения информации;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22" w:history="1">
        <w:r w:rsidRPr="00E6532F">
          <w:rPr>
            <w:rFonts w:ascii="Times New Roman" w:hAnsi="Times New Roman" w:cs="Times New Roman"/>
            <w:color w:val="0000FF"/>
          </w:rPr>
          <w:t>Часть 4 статьи 79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6532F">
        <w:rPr>
          <w:rFonts w:ascii="Times New Roman" w:hAnsi="Times New Roman" w:cs="Times New Roman"/>
        </w:rPr>
        <w:t>сурдопереводчиков</w:t>
      </w:r>
      <w:proofErr w:type="spellEnd"/>
      <w:r w:rsidRPr="00E6532F">
        <w:rPr>
          <w:rFonts w:ascii="Times New Roman" w:hAnsi="Times New Roman" w:cs="Times New Roman"/>
        </w:rPr>
        <w:t xml:space="preserve"> и </w:t>
      </w:r>
      <w:proofErr w:type="spellStart"/>
      <w:r w:rsidRPr="00E6532F">
        <w:rPr>
          <w:rFonts w:ascii="Times New Roman" w:hAnsi="Times New Roman" w:cs="Times New Roman"/>
        </w:rPr>
        <w:t>тифлосурдопереводчиков</w:t>
      </w:r>
      <w:proofErr w:type="spellEnd"/>
      <w:r w:rsidRPr="00E6532F">
        <w:rPr>
          <w:rFonts w:ascii="Times New Roman" w:hAnsi="Times New Roman" w:cs="Times New Roman"/>
        </w:rPr>
        <w:t xml:space="preserve">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23" w:history="1">
        <w:r w:rsidRPr="00E6532F">
          <w:rPr>
            <w:rFonts w:ascii="Times New Roman" w:hAnsi="Times New Roman" w:cs="Times New Roman"/>
            <w:color w:val="0000FF"/>
          </w:rPr>
          <w:t>Часть 11 статьи 79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4" w:history="1">
        <w:r w:rsidRPr="00E6532F">
          <w:rPr>
            <w:rFonts w:ascii="Times New Roman" w:hAnsi="Times New Roman" w:cs="Times New Roman"/>
            <w:color w:val="0000FF"/>
          </w:rPr>
          <w:t>(законных представителей)</w:t>
        </w:r>
      </w:hyperlink>
      <w:r w:rsidRPr="00E6532F">
        <w:rPr>
          <w:rFonts w:ascii="Times New Roman" w:hAnsi="Times New Roman" w:cs="Times New Roman"/>
        </w:rP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&lt;1&gt; </w:t>
      </w:r>
      <w:hyperlink r:id="rId25" w:history="1">
        <w:r w:rsidRPr="00E6532F">
          <w:rPr>
            <w:rFonts w:ascii="Times New Roman" w:hAnsi="Times New Roman" w:cs="Times New Roman"/>
            <w:color w:val="0000FF"/>
          </w:rPr>
          <w:t>Часть 5 статьи 41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 xml:space="preserve">Порядок регламентации и оформления отношений государственной и </w:t>
      </w:r>
      <w:proofErr w:type="gramStart"/>
      <w:r w:rsidRPr="00E6532F">
        <w:rPr>
          <w:rFonts w:ascii="Times New Roman" w:hAnsi="Times New Roman" w:cs="Times New Roman"/>
        </w:rPr>
        <w:t>муниципальной образовательной организации</w:t>
      </w:r>
      <w:proofErr w:type="gramEnd"/>
      <w:r w:rsidRPr="00E6532F">
        <w:rPr>
          <w:rFonts w:ascii="Times New Roman" w:hAnsi="Times New Roman" w:cs="Times New Roman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--------------------------------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532F">
        <w:rPr>
          <w:rFonts w:ascii="Times New Roman" w:hAnsi="Times New Roman" w:cs="Times New Roman"/>
        </w:rPr>
        <w:t>&lt;1</w:t>
      </w:r>
      <w:proofErr w:type="gramStart"/>
      <w:r w:rsidRPr="00E6532F">
        <w:rPr>
          <w:rFonts w:ascii="Times New Roman" w:hAnsi="Times New Roman" w:cs="Times New Roman"/>
        </w:rPr>
        <w:t xml:space="preserve">&gt;  </w:t>
      </w:r>
      <w:hyperlink r:id="rId26" w:history="1">
        <w:r w:rsidRPr="00E6532F">
          <w:rPr>
            <w:rFonts w:ascii="Times New Roman" w:hAnsi="Times New Roman" w:cs="Times New Roman"/>
            <w:color w:val="0000FF"/>
          </w:rPr>
          <w:t>Часть</w:t>
        </w:r>
        <w:proofErr w:type="gramEnd"/>
        <w:r w:rsidRPr="00E6532F">
          <w:rPr>
            <w:rFonts w:ascii="Times New Roman" w:hAnsi="Times New Roman" w:cs="Times New Roman"/>
            <w:color w:val="0000FF"/>
          </w:rPr>
          <w:t xml:space="preserve"> 6 статьи 41</w:t>
        </w:r>
      </w:hyperlink>
      <w:r w:rsidRPr="00E653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532F" w:rsidRPr="00E6532F" w:rsidRDefault="00E653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E6532F" w:rsidRDefault="003D010C">
      <w:pPr>
        <w:rPr>
          <w:rFonts w:ascii="Times New Roman" w:hAnsi="Times New Roman" w:cs="Times New Roman"/>
        </w:rPr>
      </w:pPr>
    </w:p>
    <w:sectPr w:rsidR="003D010C" w:rsidRPr="00E6532F" w:rsidSect="004D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F"/>
    <w:rsid w:val="003D010C"/>
    <w:rsid w:val="00E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AA1A-7EE5-425A-B428-CB34B7EC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FC6B5247FFA562698E6CDBEA635C86433AFF7395597ED9446DF40D163959zAKAK" TargetMode="External"/><Relationship Id="rId13" Type="http://schemas.openxmlformats.org/officeDocument/2006/relationships/hyperlink" Target="consultantplus://offline/ref=E86D368721904788F186FC6B5247FFA562698963D0EA635C86433AFF7395597ED9446DF40D163B5EzAKBK" TargetMode="External"/><Relationship Id="rId18" Type="http://schemas.openxmlformats.org/officeDocument/2006/relationships/hyperlink" Target="consultantplus://offline/ref=E86D368721904788F186FC6B5247FFA5626B8363D3EC635C86433AFF7395597ED9446DF40D163B5FzAK4K" TargetMode="External"/><Relationship Id="rId26" Type="http://schemas.openxmlformats.org/officeDocument/2006/relationships/hyperlink" Target="consultantplus://offline/ref=E86D368721904788F186FC6B5247FFA562698E6CDBEA635C86433AFF7395597ED9446DF40D163E56zAK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6D368721904788F186FC6B5247FFA562698E6CDBEA635C86433AFF7395597ED9446DF40D173B5AzAK2K" TargetMode="External"/><Relationship Id="rId7" Type="http://schemas.openxmlformats.org/officeDocument/2006/relationships/hyperlink" Target="consultantplus://offline/ref=E86D368721904788F186FC6B5247FFA562698E6CDBEA635C86433AFF73z9K5K" TargetMode="External"/><Relationship Id="rId12" Type="http://schemas.openxmlformats.org/officeDocument/2006/relationships/hyperlink" Target="consultantplus://offline/ref=E86D368721904788F186FC6B5247FFA562698E6CDBEA635C86433AFF7395597ED9446DF40D16395CzAK5K" TargetMode="External"/><Relationship Id="rId17" Type="http://schemas.openxmlformats.org/officeDocument/2006/relationships/hyperlink" Target="consultantplus://offline/ref=E86D368721904788F186FC6B5247FFA562698E6CDBEA635C86433AFF7395597ED9446DF40D163359zAK4K" TargetMode="External"/><Relationship Id="rId25" Type="http://schemas.openxmlformats.org/officeDocument/2006/relationships/hyperlink" Target="consultantplus://offline/ref=E86D368721904788F186FC6B5247FFA562698E6CDBEA635C86433AFF7395597ED9446DF40D163E56zAK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6D368721904788F186FC6B5247FFA56A668D63D2E53E568E1A36FD749A0669DE0D61F50D163Bz5KAK" TargetMode="External"/><Relationship Id="rId20" Type="http://schemas.openxmlformats.org/officeDocument/2006/relationships/hyperlink" Target="consultantplus://offline/ref=E86D368721904788F186FC6B5247FFA562698E6CDBEA635C86433AFF7395597ED9446DF40D173B5AzAK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368721904788F186FC6B5247FFA5626A8F63D0E9635C86433AFF7395597ED9446DF40D163B5FzAK6K" TargetMode="External"/><Relationship Id="rId11" Type="http://schemas.openxmlformats.org/officeDocument/2006/relationships/hyperlink" Target="consultantplus://offline/ref=E86D368721904788F186FC6B5247FFA5626A8F63D0E9635C86433AFF7395597ED9446DF40D163B5FzAK6K" TargetMode="External"/><Relationship Id="rId24" Type="http://schemas.openxmlformats.org/officeDocument/2006/relationships/hyperlink" Target="consultantplus://offline/ref=E86D368721904788F186FC6B5247FFA56A668D63D2E53E568E1A36FD749A0669DE0D61F50D163Bz5KAK" TargetMode="External"/><Relationship Id="rId5" Type="http://schemas.openxmlformats.org/officeDocument/2006/relationships/hyperlink" Target="consultantplus://offline/ref=E86D368721904788F186FC6B5247FFA5626D8E65D2EA635C86433AFF73z9K5K" TargetMode="External"/><Relationship Id="rId15" Type="http://schemas.openxmlformats.org/officeDocument/2006/relationships/hyperlink" Target="consultantplus://offline/ref=E86D368721904788F186FC6B5247FFA562698E6CDBEA635C86433AFF7395597ED9446DF40D163359zAK7K" TargetMode="External"/><Relationship Id="rId23" Type="http://schemas.openxmlformats.org/officeDocument/2006/relationships/hyperlink" Target="consultantplus://offline/ref=E86D368721904788F186FC6B5247FFA562698E6CDBEA635C86433AFF7395597ED9446DF40D173B5AzAK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6D368721904788F186FC6B5247FFA562698E6CDBEA635C86433AFF7395597ED9446DF40D16395BzAK5K" TargetMode="External"/><Relationship Id="rId19" Type="http://schemas.openxmlformats.org/officeDocument/2006/relationships/hyperlink" Target="consultantplus://offline/ref=E86D368721904788F186FC6B5247FFA562698E6CDBEA635C86433AFF7395597ED9446DF40D173B5DzAKAK" TargetMode="External"/><Relationship Id="rId4" Type="http://schemas.openxmlformats.org/officeDocument/2006/relationships/hyperlink" Target="consultantplus://offline/ref=E86D368721904788F186FC6B5247FFA562698E6CDBEA635C86433AFF7395597ED9446DF40D16395AzAKAK" TargetMode="External"/><Relationship Id="rId9" Type="http://schemas.openxmlformats.org/officeDocument/2006/relationships/hyperlink" Target="consultantplus://offline/ref=E86D368721904788F186FC6B5247FFA562698E6CDBEA635C86433AFF7395597ED9446DF40D163959zAK5K" TargetMode="External"/><Relationship Id="rId14" Type="http://schemas.openxmlformats.org/officeDocument/2006/relationships/hyperlink" Target="consultantplus://offline/ref=E86D368721904788F186FC6B5247FFA562698E6CDBEA635C86433AFF7395597ED9446DF40D16395BzAK0K" TargetMode="External"/><Relationship Id="rId22" Type="http://schemas.openxmlformats.org/officeDocument/2006/relationships/hyperlink" Target="consultantplus://offline/ref=E86D368721904788F186FC6B5247FFA562698E6CDBEA635C86433AFF7395597ED9446DF40D173B5AzAK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2014-09-18T10:10:00Z</dcterms:created>
  <dcterms:modified xsi:type="dcterms:W3CDTF">2014-09-18T10:11:00Z</dcterms:modified>
</cp:coreProperties>
</file>